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E09E4" w:rsidRPr="00803D72" w:rsidRDefault="005E09E4" w:rsidP="001B2F4F">
      <w:pPr>
        <w:pStyle w:val="Default"/>
        <w:tabs>
          <w:tab w:val="left" w:pos="426"/>
        </w:tabs>
        <w:jc w:val="center"/>
        <w:rPr>
          <w:sz w:val="20"/>
          <w:szCs w:val="20"/>
          <w:lang w:val="en-US"/>
        </w:rPr>
      </w:pPr>
      <w:r w:rsidRPr="002B4B90">
        <w:rPr>
          <w:b/>
          <w:bCs/>
          <w:sz w:val="20"/>
          <w:szCs w:val="20"/>
        </w:rPr>
        <w:t xml:space="preserve">ДОГОВОР </w:t>
      </w:r>
      <w:r w:rsidR="00681692" w:rsidRPr="002B4B90">
        <w:rPr>
          <w:b/>
          <w:bCs/>
          <w:sz w:val="20"/>
          <w:szCs w:val="20"/>
        </w:rPr>
        <w:t xml:space="preserve">№ </w:t>
      </w:r>
      <w:r w:rsidR="00803D72">
        <w:rPr>
          <w:b/>
          <w:bCs/>
          <w:sz w:val="20"/>
          <w:szCs w:val="20"/>
          <w:lang w:val="en-US"/>
        </w:rPr>
        <w:t>________________________________________________</w:t>
      </w:r>
    </w:p>
    <w:p w:rsidR="005E09E4" w:rsidRPr="002B4B90" w:rsidRDefault="005E09E4" w:rsidP="001B2F4F">
      <w:pPr>
        <w:pStyle w:val="Default"/>
        <w:tabs>
          <w:tab w:val="left" w:pos="426"/>
        </w:tabs>
        <w:jc w:val="center"/>
        <w:rPr>
          <w:sz w:val="20"/>
          <w:szCs w:val="20"/>
        </w:rPr>
      </w:pPr>
    </w:p>
    <w:p w:rsidR="00111090" w:rsidRPr="002B4B90" w:rsidRDefault="00803D72" w:rsidP="001B2F4F">
      <w:pPr>
        <w:pStyle w:val="a3"/>
        <w:tabs>
          <w:tab w:val="left" w:pos="426"/>
        </w:tabs>
      </w:pPr>
      <w:proofErr w:type="gramStart"/>
      <w:r>
        <w:rPr>
          <w:lang w:val="en-US"/>
        </w:rPr>
        <w:t>___________________________________</w:t>
      </w:r>
      <w:r w:rsidR="00111090" w:rsidRPr="002B4B90">
        <w:tab/>
        <w:t xml:space="preserve">                            </w:t>
      </w:r>
      <w:r w:rsidR="00D96D3A" w:rsidRPr="002B4B90">
        <w:t xml:space="preserve">                              </w:t>
      </w:r>
      <w:r w:rsidR="00111090" w:rsidRPr="002B4B90">
        <w:t xml:space="preserve">       </w:t>
      </w:r>
      <w:r w:rsidR="00681692" w:rsidRPr="002B4B90">
        <w:t xml:space="preserve">                       </w:t>
      </w:r>
      <w:r>
        <w:rPr>
          <w:lang w:val="en-US"/>
        </w:rPr>
        <w:t xml:space="preserve">             </w:t>
      </w:r>
      <w:r w:rsidR="005D6C29">
        <w:rPr>
          <w:u w:val="single"/>
        </w:rPr>
        <w:t>01.</w:t>
      </w:r>
      <w:proofErr w:type="gramEnd"/>
      <w:r w:rsidR="002B4B90" w:rsidRPr="002B4B90">
        <w:rPr>
          <w:u w:val="single"/>
        </w:rPr>
        <w:t xml:space="preserve"> </w:t>
      </w:r>
      <w:r w:rsidR="005D6C29">
        <w:rPr>
          <w:u w:val="single"/>
        </w:rPr>
        <w:t>01</w:t>
      </w:r>
      <w:r w:rsidR="002B4B90" w:rsidRPr="002B4B90">
        <w:rPr>
          <w:u w:val="single"/>
        </w:rPr>
        <w:t xml:space="preserve"> 201</w:t>
      </w:r>
      <w:r w:rsidR="005D6C29">
        <w:rPr>
          <w:u w:val="single"/>
        </w:rPr>
        <w:t>3</w:t>
      </w:r>
      <w:r w:rsidR="002B4B90" w:rsidRPr="002B4B90">
        <w:rPr>
          <w:u w:val="single"/>
        </w:rPr>
        <w:t xml:space="preserve"> г.</w:t>
      </w:r>
    </w:p>
    <w:p w:rsidR="00111090" w:rsidRPr="002B4B90" w:rsidRDefault="00111090" w:rsidP="001B2F4F">
      <w:pPr>
        <w:tabs>
          <w:tab w:val="left" w:pos="426"/>
        </w:tabs>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0"/>
        <w:gridCol w:w="8640"/>
      </w:tblGrid>
      <w:tr w:rsidR="00681692" w:rsidRPr="002B4B90" w:rsidTr="000B79E5">
        <w:trPr>
          <w:trHeight w:val="242"/>
        </w:trPr>
        <w:tc>
          <w:tcPr>
            <w:tcW w:w="9540" w:type="dxa"/>
            <w:gridSpan w:val="2"/>
            <w:tcBorders>
              <w:top w:val="nil"/>
              <w:left w:val="nil"/>
              <w:bottom w:val="single" w:sz="4" w:space="0" w:color="auto"/>
              <w:right w:val="nil"/>
            </w:tcBorders>
            <w:vAlign w:val="bottom"/>
          </w:tcPr>
          <w:p w:rsidR="00681692" w:rsidRPr="002B4B90" w:rsidRDefault="003C1B48" w:rsidP="000B79E5">
            <w:pPr>
              <w:jc w:val="center"/>
            </w:pPr>
            <w:r>
              <w:t xml:space="preserve">ОАО </w:t>
            </w:r>
            <w:r w:rsidR="002B4B90" w:rsidRPr="002B4B90">
              <w:t xml:space="preserve"> «Башинформсвязь»</w:t>
            </w:r>
          </w:p>
        </w:tc>
      </w:tr>
      <w:tr w:rsidR="00681692" w:rsidRPr="002B4B90" w:rsidTr="000B79E5">
        <w:tc>
          <w:tcPr>
            <w:tcW w:w="9540" w:type="dxa"/>
            <w:gridSpan w:val="2"/>
            <w:tcBorders>
              <w:top w:val="single" w:sz="4" w:space="0" w:color="auto"/>
              <w:left w:val="nil"/>
              <w:bottom w:val="nil"/>
              <w:right w:val="nil"/>
            </w:tcBorders>
          </w:tcPr>
          <w:p w:rsidR="00681692" w:rsidRPr="002B4B90" w:rsidRDefault="00681692" w:rsidP="000B79E5">
            <w:pPr>
              <w:jc w:val="center"/>
            </w:pPr>
            <w:r w:rsidRPr="002B4B90">
              <w:t>(наименование организации)</w:t>
            </w:r>
          </w:p>
        </w:tc>
      </w:tr>
      <w:tr w:rsidR="00681692" w:rsidRPr="002B4B90" w:rsidTr="000B79E5">
        <w:tc>
          <w:tcPr>
            <w:tcW w:w="900" w:type="dxa"/>
            <w:tcBorders>
              <w:top w:val="nil"/>
              <w:left w:val="nil"/>
              <w:bottom w:val="nil"/>
              <w:right w:val="nil"/>
            </w:tcBorders>
          </w:tcPr>
          <w:p w:rsidR="00681692" w:rsidRPr="002B4B90" w:rsidRDefault="00681692" w:rsidP="00681692">
            <w:r w:rsidRPr="002B4B90">
              <w:t>в лице</w:t>
            </w:r>
          </w:p>
        </w:tc>
        <w:tc>
          <w:tcPr>
            <w:tcW w:w="8640" w:type="dxa"/>
            <w:tcBorders>
              <w:top w:val="nil"/>
              <w:left w:val="nil"/>
              <w:bottom w:val="single" w:sz="4" w:space="0" w:color="auto"/>
              <w:right w:val="nil"/>
            </w:tcBorders>
            <w:vAlign w:val="bottom"/>
          </w:tcPr>
          <w:p w:rsidR="00681692" w:rsidRPr="002B4B90" w:rsidRDefault="00681692" w:rsidP="003C1B48">
            <w:pPr>
              <w:jc w:val="center"/>
            </w:pPr>
          </w:p>
        </w:tc>
      </w:tr>
      <w:tr w:rsidR="00681692" w:rsidRPr="002B4B90" w:rsidTr="000B79E5">
        <w:tc>
          <w:tcPr>
            <w:tcW w:w="900" w:type="dxa"/>
            <w:tcBorders>
              <w:top w:val="nil"/>
              <w:left w:val="nil"/>
              <w:bottom w:val="nil"/>
              <w:right w:val="nil"/>
            </w:tcBorders>
          </w:tcPr>
          <w:p w:rsidR="00681692" w:rsidRPr="002B4B90" w:rsidRDefault="00681692" w:rsidP="000B79E5"/>
        </w:tc>
        <w:tc>
          <w:tcPr>
            <w:tcW w:w="8640" w:type="dxa"/>
            <w:tcBorders>
              <w:top w:val="single" w:sz="4" w:space="0" w:color="auto"/>
              <w:left w:val="nil"/>
              <w:bottom w:val="nil"/>
              <w:right w:val="nil"/>
            </w:tcBorders>
          </w:tcPr>
          <w:p w:rsidR="00681692" w:rsidRPr="002B4B90" w:rsidRDefault="00681692" w:rsidP="000B79E5">
            <w:pPr>
              <w:jc w:val="center"/>
            </w:pPr>
            <w:r w:rsidRPr="002B4B90">
              <w:t>(должность, фамилия, имя, отчество)</w:t>
            </w:r>
          </w:p>
        </w:tc>
      </w:tr>
    </w:tbl>
    <w:p w:rsidR="00111090" w:rsidRPr="00803D72" w:rsidRDefault="00111090" w:rsidP="001B2F4F">
      <w:pPr>
        <w:pStyle w:val="a3"/>
        <w:tabs>
          <w:tab w:val="left" w:pos="426"/>
        </w:tabs>
        <w:jc w:val="left"/>
        <w:rPr>
          <w:lang w:val="en-US"/>
        </w:rPr>
      </w:pPr>
      <w:proofErr w:type="gramStart"/>
      <w:r w:rsidRPr="002B4B90">
        <w:t>действующий</w:t>
      </w:r>
      <w:proofErr w:type="gramEnd"/>
      <w:r w:rsidRPr="002B4B90">
        <w:t xml:space="preserve"> на основании </w:t>
      </w:r>
      <w:r w:rsidR="00803D72">
        <w:rPr>
          <w:lang w:val="en-US"/>
        </w:rPr>
        <w:t>_______________________________________________________________________</w:t>
      </w:r>
    </w:p>
    <w:p w:rsidR="00111090" w:rsidRPr="002B4B90" w:rsidRDefault="00111090" w:rsidP="001B2F4F">
      <w:pPr>
        <w:tabs>
          <w:tab w:val="left" w:pos="426"/>
        </w:tabs>
        <w:jc w:val="both"/>
      </w:pPr>
      <w:proofErr w:type="gramStart"/>
      <w:r w:rsidRPr="002B4B90">
        <w:t xml:space="preserve">именуемый в дальнейшем </w:t>
      </w:r>
      <w:r w:rsidR="001C43B8" w:rsidRPr="002B4B90">
        <w:rPr>
          <w:b/>
        </w:rPr>
        <w:t>ПОКУПАТЕЛЬ</w:t>
      </w:r>
      <w:r w:rsidRPr="002B4B90">
        <w:t xml:space="preserve">, с одной стороны, и </w:t>
      </w:r>
      <w:r w:rsidR="003C1B48" w:rsidRPr="003C1B48">
        <w:t>филиала «</w:t>
      </w:r>
      <w:proofErr w:type="spellStart"/>
      <w:r w:rsidR="003C1B48" w:rsidRPr="003C1B48">
        <w:t>Башнефть</w:t>
      </w:r>
      <w:proofErr w:type="spellEnd"/>
      <w:r w:rsidR="003C1B48" w:rsidRPr="003C1B48">
        <w:t xml:space="preserve">-Башкирнефтепродукт» </w:t>
      </w:r>
      <w:proofErr w:type="spellStart"/>
      <w:r w:rsidR="003C1B48" w:rsidRPr="003C1B48">
        <w:t>Багаутдинова</w:t>
      </w:r>
      <w:proofErr w:type="spellEnd"/>
      <w:r w:rsidR="003C1B48" w:rsidRPr="003C1B48">
        <w:t xml:space="preserve"> </w:t>
      </w:r>
      <w:proofErr w:type="spellStart"/>
      <w:r w:rsidR="003C1B48" w:rsidRPr="003C1B48">
        <w:t>Фанила</w:t>
      </w:r>
      <w:proofErr w:type="spellEnd"/>
      <w:r w:rsidR="003C1B48" w:rsidRPr="003C1B48">
        <w:t xml:space="preserve"> </w:t>
      </w:r>
      <w:proofErr w:type="spellStart"/>
      <w:r w:rsidR="003C1B48" w:rsidRPr="003C1B48">
        <w:t>Завдятовича</w:t>
      </w:r>
      <w:proofErr w:type="spellEnd"/>
      <w:r w:rsidR="003C1B48" w:rsidRPr="003C1B48">
        <w:t>_, действующего на основании Положения о филиале ОАО АНК «</w:t>
      </w:r>
      <w:proofErr w:type="spellStart"/>
      <w:r w:rsidR="003C1B48" w:rsidRPr="003C1B48">
        <w:t>Башнефть</w:t>
      </w:r>
      <w:proofErr w:type="spellEnd"/>
      <w:r w:rsidR="003C1B48" w:rsidRPr="003C1B48">
        <w:t>» «</w:t>
      </w:r>
      <w:proofErr w:type="spellStart"/>
      <w:r w:rsidR="003C1B48" w:rsidRPr="003C1B48">
        <w:t>Башнефть</w:t>
      </w:r>
      <w:proofErr w:type="spellEnd"/>
      <w:r w:rsidR="003C1B48" w:rsidRPr="003C1B48">
        <w:t>-Башкирнефтепродукт» и доверенности № 02 АА 1764358, от "21_"декабря__2012 г.,</w:t>
      </w:r>
      <w:r w:rsidR="002B4B90" w:rsidRPr="002B4B90">
        <w:t xml:space="preserve">, </w:t>
      </w:r>
      <w:r w:rsidRPr="002B4B90">
        <w:t xml:space="preserve">именуемый в дальнейшем </w:t>
      </w:r>
      <w:r w:rsidR="00DF20BE" w:rsidRPr="002B4B90">
        <w:rPr>
          <w:b/>
        </w:rPr>
        <w:t>ПОСТАВЩИК</w:t>
      </w:r>
      <w:r w:rsidRPr="002B4B90">
        <w:t xml:space="preserve">,  с другой стороны, </w:t>
      </w:r>
      <w:r w:rsidR="000720FE" w:rsidRPr="002B4B90">
        <w:t xml:space="preserve">а </w:t>
      </w:r>
      <w:r w:rsidR="00B75993" w:rsidRPr="002B4B90">
        <w:t xml:space="preserve">при совместном упоминании именуемые «СТОРОНЫ», </w:t>
      </w:r>
      <w:r w:rsidRPr="002B4B90">
        <w:t>заключили настоящий договор о нижеследующем:</w:t>
      </w:r>
      <w:proofErr w:type="gramEnd"/>
    </w:p>
    <w:p w:rsidR="005E09E4" w:rsidRPr="002B4B90" w:rsidRDefault="005E09E4" w:rsidP="001B2F4F">
      <w:pPr>
        <w:pStyle w:val="Default"/>
        <w:tabs>
          <w:tab w:val="left" w:pos="426"/>
        </w:tabs>
        <w:rPr>
          <w:color w:val="auto"/>
          <w:sz w:val="20"/>
          <w:szCs w:val="20"/>
        </w:rPr>
      </w:pPr>
    </w:p>
    <w:p w:rsidR="005E09E4" w:rsidRPr="002B4B90" w:rsidRDefault="005E09E4" w:rsidP="001B2F4F">
      <w:pPr>
        <w:widowControl/>
        <w:numPr>
          <w:ilvl w:val="1"/>
          <w:numId w:val="20"/>
        </w:numPr>
        <w:tabs>
          <w:tab w:val="clear" w:pos="1440"/>
          <w:tab w:val="left" w:pos="426"/>
        </w:tabs>
        <w:ind w:left="0" w:firstLine="0"/>
        <w:jc w:val="center"/>
        <w:rPr>
          <w:b/>
        </w:rPr>
      </w:pPr>
      <w:r w:rsidRPr="002B4B90">
        <w:rPr>
          <w:b/>
        </w:rPr>
        <w:t>Предмет договора</w:t>
      </w:r>
    </w:p>
    <w:p w:rsidR="00DC56A8" w:rsidRPr="002B4B90" w:rsidRDefault="00DC56A8" w:rsidP="00DC56A8">
      <w:pPr>
        <w:widowControl/>
        <w:tabs>
          <w:tab w:val="left" w:pos="426"/>
        </w:tabs>
        <w:rPr>
          <w:b/>
        </w:rPr>
      </w:pPr>
    </w:p>
    <w:p w:rsidR="005E09E4" w:rsidRPr="002B4B90" w:rsidRDefault="005E09E4" w:rsidP="001B2F4F">
      <w:pPr>
        <w:pStyle w:val="Default"/>
        <w:numPr>
          <w:ilvl w:val="1"/>
          <w:numId w:val="3"/>
        </w:numPr>
        <w:tabs>
          <w:tab w:val="clear" w:pos="1833"/>
          <w:tab w:val="num" w:pos="-2977"/>
          <w:tab w:val="left" w:pos="426"/>
        </w:tabs>
        <w:ind w:left="0" w:firstLine="0"/>
        <w:jc w:val="both"/>
        <w:rPr>
          <w:color w:val="auto"/>
          <w:sz w:val="20"/>
          <w:szCs w:val="20"/>
        </w:rPr>
      </w:pPr>
      <w:proofErr w:type="gramStart"/>
      <w:r w:rsidRPr="002B4B90">
        <w:rPr>
          <w:color w:val="auto"/>
          <w:sz w:val="20"/>
          <w:szCs w:val="20"/>
        </w:rPr>
        <w:t xml:space="preserve">В соответствии с настоящим договором Поставщик обязуется в течение срока действия договора осуществлять </w:t>
      </w:r>
      <w:r w:rsidR="00562FA9" w:rsidRPr="002B4B90">
        <w:rPr>
          <w:color w:val="auto"/>
          <w:sz w:val="20"/>
          <w:szCs w:val="20"/>
        </w:rPr>
        <w:t>с использованием</w:t>
      </w:r>
      <w:r w:rsidRPr="002B4B90">
        <w:rPr>
          <w:color w:val="auto"/>
          <w:sz w:val="20"/>
          <w:szCs w:val="20"/>
        </w:rPr>
        <w:t xml:space="preserve"> топливных карт "</w:t>
      </w:r>
      <w:proofErr w:type="spellStart"/>
      <w:r w:rsidR="00A84A3D" w:rsidRPr="002B4B90">
        <w:rPr>
          <w:color w:val="auto"/>
          <w:sz w:val="20"/>
          <w:szCs w:val="20"/>
        </w:rPr>
        <w:t>Башнефть</w:t>
      </w:r>
      <w:proofErr w:type="spellEnd"/>
      <w:r w:rsidR="00A84A3D" w:rsidRPr="002B4B90">
        <w:rPr>
          <w:color w:val="auto"/>
          <w:sz w:val="20"/>
          <w:szCs w:val="20"/>
        </w:rPr>
        <w:t>-</w:t>
      </w:r>
      <w:r w:rsidRPr="002B4B90">
        <w:rPr>
          <w:color w:val="auto"/>
          <w:sz w:val="20"/>
          <w:szCs w:val="20"/>
        </w:rPr>
        <w:t>Башкирнефтепродукт" (далее - Карта) передачу горюче-смазочных материалов (далее – ГСМ), имеющихся в наличии на автозаправочных станциях (далее – АЗС) Поставщика, производящих отпуск ГСМ с использованием карт, а Покупатель обязуется принимать и оплачивать передаваемые ГСМ в сроки и по ценам, согласно условиям настоящего договора, приложен</w:t>
      </w:r>
      <w:r w:rsidR="00877BC3" w:rsidRPr="002B4B90">
        <w:rPr>
          <w:color w:val="auto"/>
          <w:sz w:val="20"/>
          <w:szCs w:val="20"/>
        </w:rPr>
        <w:t>ий и дополнительных</w:t>
      </w:r>
      <w:proofErr w:type="gramEnd"/>
      <w:r w:rsidR="00877BC3" w:rsidRPr="002B4B90">
        <w:rPr>
          <w:color w:val="auto"/>
          <w:sz w:val="20"/>
          <w:szCs w:val="20"/>
        </w:rPr>
        <w:t xml:space="preserve"> соглашений.</w:t>
      </w:r>
    </w:p>
    <w:p w:rsidR="005E09E4" w:rsidRPr="002B4B90" w:rsidRDefault="005E09E4" w:rsidP="001B2F4F">
      <w:pPr>
        <w:pStyle w:val="Default"/>
        <w:numPr>
          <w:ilvl w:val="1"/>
          <w:numId w:val="3"/>
        </w:numPr>
        <w:tabs>
          <w:tab w:val="clear" w:pos="1833"/>
          <w:tab w:val="num" w:pos="-2977"/>
          <w:tab w:val="left" w:pos="426"/>
        </w:tabs>
        <w:ind w:left="0" w:firstLine="0"/>
        <w:jc w:val="both"/>
        <w:rPr>
          <w:color w:val="auto"/>
          <w:sz w:val="20"/>
          <w:szCs w:val="20"/>
        </w:rPr>
      </w:pPr>
      <w:r w:rsidRPr="002B4B90">
        <w:rPr>
          <w:bCs/>
          <w:sz w:val="20"/>
          <w:szCs w:val="20"/>
        </w:rPr>
        <w:t>Порядок выдачи топливных карт, порядок работы с топливными картами</w:t>
      </w:r>
      <w:r w:rsidR="00132D41" w:rsidRPr="002B4B90">
        <w:rPr>
          <w:bCs/>
          <w:sz w:val="20"/>
          <w:szCs w:val="20"/>
        </w:rPr>
        <w:t xml:space="preserve"> определён</w:t>
      </w:r>
      <w:r w:rsidRPr="002B4B90">
        <w:rPr>
          <w:bCs/>
          <w:sz w:val="20"/>
          <w:szCs w:val="20"/>
        </w:rPr>
        <w:t xml:space="preserve"> сторонами в договоре </w:t>
      </w:r>
      <w:r w:rsidR="00B75993" w:rsidRPr="002B4B90">
        <w:rPr>
          <w:bCs/>
          <w:sz w:val="20"/>
          <w:szCs w:val="20"/>
        </w:rPr>
        <w:t xml:space="preserve">о предоставлении в пользование топливных карт </w:t>
      </w:r>
      <w:r w:rsidRPr="002B4B90">
        <w:rPr>
          <w:bCs/>
          <w:sz w:val="20"/>
          <w:szCs w:val="20"/>
        </w:rPr>
        <w:t xml:space="preserve">№ </w:t>
      </w:r>
      <w:r w:rsidR="002B4B90" w:rsidRPr="002B4B90">
        <w:rPr>
          <w:sz w:val="20"/>
          <w:szCs w:val="20"/>
        </w:rPr>
        <w:t>БНФ/у/13/79023/12/КП</w:t>
      </w:r>
      <w:r w:rsidRPr="002B4B90">
        <w:rPr>
          <w:bCs/>
          <w:sz w:val="20"/>
          <w:szCs w:val="20"/>
        </w:rPr>
        <w:t xml:space="preserve"> от </w:t>
      </w:r>
      <w:r w:rsidR="002B4B90" w:rsidRPr="002B4B90">
        <w:rPr>
          <w:sz w:val="20"/>
          <w:szCs w:val="20"/>
        </w:rPr>
        <w:t>30 января 2012 г.</w:t>
      </w:r>
    </w:p>
    <w:p w:rsidR="005E09E4" w:rsidRPr="002B4B90" w:rsidRDefault="001C615E" w:rsidP="001C615E">
      <w:pPr>
        <w:widowControl/>
        <w:numPr>
          <w:ilvl w:val="1"/>
          <w:numId w:val="3"/>
        </w:numPr>
        <w:tabs>
          <w:tab w:val="left" w:pos="426"/>
        </w:tabs>
        <w:ind w:hanging="1833"/>
        <w:jc w:val="both"/>
        <w:rPr>
          <w:bCs/>
        </w:rPr>
      </w:pPr>
      <w:r w:rsidRPr="002B4B90">
        <w:rPr>
          <w:bCs/>
        </w:rPr>
        <w:t>Ассортимент, количество и сроки отпуска  ГСМ оговариваются сторонами в Приложении № 1</w:t>
      </w:r>
      <w:r w:rsidR="003E3F9F" w:rsidRPr="002B4B90">
        <w:rPr>
          <w:bCs/>
        </w:rPr>
        <w:t xml:space="preserve">. </w:t>
      </w:r>
    </w:p>
    <w:p w:rsidR="005E09E4" w:rsidRPr="002B4B90" w:rsidRDefault="005E09E4" w:rsidP="001B2F4F">
      <w:pPr>
        <w:pStyle w:val="Default"/>
        <w:numPr>
          <w:ilvl w:val="1"/>
          <w:numId w:val="3"/>
        </w:numPr>
        <w:tabs>
          <w:tab w:val="clear" w:pos="1833"/>
          <w:tab w:val="num" w:pos="-2977"/>
          <w:tab w:val="left" w:pos="426"/>
        </w:tabs>
        <w:ind w:left="0" w:firstLine="0"/>
        <w:jc w:val="both"/>
        <w:rPr>
          <w:color w:val="auto"/>
          <w:sz w:val="20"/>
          <w:szCs w:val="20"/>
        </w:rPr>
      </w:pPr>
      <w:r w:rsidRPr="002B4B90">
        <w:rPr>
          <w:color w:val="auto"/>
          <w:sz w:val="20"/>
          <w:szCs w:val="20"/>
        </w:rPr>
        <w:t>Отпуск фасованных ГСМ, в том числе моторных, индустриальных и трансмиссионных масел, тосола и иных сопутствующих товаров не является предметом настоящего договора и может осуществлятьс</w:t>
      </w:r>
      <w:r w:rsidR="00877BC3" w:rsidRPr="002B4B90">
        <w:rPr>
          <w:color w:val="auto"/>
          <w:sz w:val="20"/>
          <w:szCs w:val="20"/>
        </w:rPr>
        <w:t>я по самостоятельным договорам.</w:t>
      </w:r>
    </w:p>
    <w:p w:rsidR="005E09E4" w:rsidRPr="002B4B90" w:rsidRDefault="005E09E4" w:rsidP="001B2F4F">
      <w:pPr>
        <w:pStyle w:val="Default"/>
        <w:numPr>
          <w:ilvl w:val="1"/>
          <w:numId w:val="3"/>
        </w:numPr>
        <w:tabs>
          <w:tab w:val="clear" w:pos="1833"/>
          <w:tab w:val="num" w:pos="-2977"/>
          <w:tab w:val="left" w:pos="426"/>
        </w:tabs>
        <w:ind w:left="0" w:firstLine="0"/>
        <w:jc w:val="both"/>
        <w:rPr>
          <w:color w:val="auto"/>
          <w:sz w:val="20"/>
          <w:szCs w:val="20"/>
        </w:rPr>
      </w:pPr>
      <w:r w:rsidRPr="002B4B90">
        <w:rPr>
          <w:color w:val="auto"/>
          <w:sz w:val="20"/>
          <w:szCs w:val="20"/>
        </w:rPr>
        <w:t xml:space="preserve">Фактическая передача ГСМ Покупателю осуществляется </w:t>
      </w:r>
      <w:r w:rsidR="00B068C2" w:rsidRPr="002B4B90">
        <w:rPr>
          <w:color w:val="auto"/>
          <w:sz w:val="20"/>
          <w:szCs w:val="20"/>
        </w:rPr>
        <w:t>с использованием</w:t>
      </w:r>
      <w:r w:rsidRPr="002B4B90">
        <w:rPr>
          <w:color w:val="auto"/>
          <w:sz w:val="20"/>
          <w:szCs w:val="20"/>
        </w:rPr>
        <w:t xml:space="preserve"> карт на АЗС, оснащенных оборудованием для работы с картами.</w:t>
      </w:r>
      <w:r w:rsidRPr="002B4B90">
        <w:rPr>
          <w:sz w:val="20"/>
          <w:szCs w:val="20"/>
        </w:rPr>
        <w:t xml:space="preserve"> Покупатель признает, что отпущенные на АЗС Поставщика ГСМ лицу, предъявившему карту, зарегистрированную за Покупателем, считаются полученными Покупателем.</w:t>
      </w:r>
    </w:p>
    <w:p w:rsidR="005E09E4" w:rsidRPr="002B4B90" w:rsidRDefault="005E09E4" w:rsidP="001B2F4F">
      <w:pPr>
        <w:pStyle w:val="Default"/>
        <w:numPr>
          <w:ilvl w:val="1"/>
          <w:numId w:val="3"/>
        </w:numPr>
        <w:tabs>
          <w:tab w:val="clear" w:pos="1833"/>
          <w:tab w:val="num" w:pos="-2977"/>
          <w:tab w:val="left" w:pos="426"/>
        </w:tabs>
        <w:ind w:left="0" w:firstLine="0"/>
        <w:jc w:val="both"/>
        <w:rPr>
          <w:color w:val="auto"/>
          <w:sz w:val="20"/>
          <w:szCs w:val="20"/>
        </w:rPr>
      </w:pPr>
      <w:r w:rsidRPr="002B4B90">
        <w:rPr>
          <w:color w:val="auto"/>
          <w:sz w:val="20"/>
          <w:szCs w:val="20"/>
        </w:rPr>
        <w:t xml:space="preserve">Право собственности на ГСМ переходит к Покупателю в момент их получения на АЗС. </w:t>
      </w:r>
    </w:p>
    <w:p w:rsidR="005E09E4" w:rsidRPr="002B4B90" w:rsidRDefault="005E09E4" w:rsidP="001B2F4F">
      <w:pPr>
        <w:numPr>
          <w:ilvl w:val="1"/>
          <w:numId w:val="3"/>
        </w:numPr>
        <w:tabs>
          <w:tab w:val="clear" w:pos="1833"/>
          <w:tab w:val="num" w:pos="-2977"/>
          <w:tab w:val="left" w:pos="426"/>
        </w:tabs>
        <w:ind w:left="0" w:firstLine="0"/>
        <w:jc w:val="both"/>
      </w:pPr>
      <w:r w:rsidRPr="002B4B90">
        <w:t xml:space="preserve">Обязательства  по поставке нефтепродуктов возникают у Поставщика не позднее  двух рабочих  дней с момента выполнения Покупателем своих обязательств по оплате в соответствие с п. </w:t>
      </w:r>
      <w:r w:rsidR="009347F9" w:rsidRPr="002B4B90">
        <w:t xml:space="preserve">3.2 </w:t>
      </w:r>
      <w:r w:rsidRPr="002B4B90">
        <w:t xml:space="preserve">настоящего договора. </w:t>
      </w:r>
    </w:p>
    <w:p w:rsidR="001B2F4F" w:rsidRPr="002B4B90" w:rsidRDefault="001B2F4F" w:rsidP="001B2F4F">
      <w:pPr>
        <w:tabs>
          <w:tab w:val="left" w:pos="426"/>
        </w:tabs>
        <w:jc w:val="both"/>
      </w:pPr>
    </w:p>
    <w:p w:rsidR="005E09E4" w:rsidRPr="002B4B90" w:rsidRDefault="005E09E4" w:rsidP="001B2F4F">
      <w:pPr>
        <w:widowControl/>
        <w:numPr>
          <w:ilvl w:val="1"/>
          <w:numId w:val="20"/>
        </w:numPr>
        <w:tabs>
          <w:tab w:val="clear" w:pos="1440"/>
          <w:tab w:val="left" w:pos="426"/>
        </w:tabs>
        <w:ind w:left="0" w:firstLine="0"/>
        <w:jc w:val="center"/>
        <w:rPr>
          <w:b/>
        </w:rPr>
      </w:pPr>
      <w:r w:rsidRPr="002B4B90">
        <w:rPr>
          <w:b/>
        </w:rPr>
        <w:t>Качество ГСМ</w:t>
      </w:r>
    </w:p>
    <w:p w:rsidR="00682DBA" w:rsidRPr="002B4B90" w:rsidRDefault="00682DBA" w:rsidP="00682DBA">
      <w:pPr>
        <w:widowControl/>
        <w:tabs>
          <w:tab w:val="left" w:pos="426"/>
        </w:tabs>
        <w:rPr>
          <w:b/>
        </w:rPr>
      </w:pPr>
    </w:p>
    <w:p w:rsidR="001B2F4F" w:rsidRPr="002B4B90" w:rsidRDefault="005E09E4" w:rsidP="00682DBA">
      <w:pPr>
        <w:pStyle w:val="a3"/>
        <w:numPr>
          <w:ilvl w:val="1"/>
          <w:numId w:val="8"/>
        </w:numPr>
        <w:tabs>
          <w:tab w:val="clear" w:pos="1833"/>
          <w:tab w:val="left" w:pos="426"/>
        </w:tabs>
        <w:ind w:left="0" w:firstLine="0"/>
      </w:pPr>
      <w:r w:rsidRPr="002B4B90">
        <w:t xml:space="preserve">Качество </w:t>
      </w:r>
      <w:r w:rsidR="00682DBA" w:rsidRPr="002B4B90">
        <w:t xml:space="preserve">поставляемых ГСМ должно соответствовать требованиям  действующих  законодательных  и нормативных документов. </w:t>
      </w:r>
    </w:p>
    <w:p w:rsidR="005E09E4" w:rsidRPr="002B4B90" w:rsidRDefault="005E09E4" w:rsidP="001B2F4F">
      <w:pPr>
        <w:widowControl/>
        <w:numPr>
          <w:ilvl w:val="1"/>
          <w:numId w:val="20"/>
        </w:numPr>
        <w:tabs>
          <w:tab w:val="clear" w:pos="1440"/>
          <w:tab w:val="left" w:pos="426"/>
        </w:tabs>
        <w:ind w:left="0" w:firstLine="0"/>
        <w:jc w:val="center"/>
        <w:rPr>
          <w:b/>
        </w:rPr>
      </w:pPr>
      <w:r w:rsidRPr="002B4B90">
        <w:rPr>
          <w:b/>
        </w:rPr>
        <w:t xml:space="preserve">Цена и условия оплаты </w:t>
      </w:r>
    </w:p>
    <w:p w:rsidR="00DC56A8" w:rsidRPr="002B4B90" w:rsidRDefault="00DC56A8" w:rsidP="00DC56A8">
      <w:pPr>
        <w:widowControl/>
        <w:tabs>
          <w:tab w:val="left" w:pos="426"/>
        </w:tabs>
        <w:rPr>
          <w:b/>
        </w:rPr>
      </w:pPr>
    </w:p>
    <w:p w:rsidR="005E09E4" w:rsidRPr="002B4B90" w:rsidRDefault="005E09E4" w:rsidP="001B2F4F">
      <w:pPr>
        <w:pStyle w:val="Default"/>
        <w:numPr>
          <w:ilvl w:val="1"/>
          <w:numId w:val="12"/>
        </w:numPr>
        <w:tabs>
          <w:tab w:val="clear" w:pos="1833"/>
          <w:tab w:val="left" w:pos="426"/>
        </w:tabs>
        <w:ind w:left="0" w:firstLine="0"/>
        <w:jc w:val="both"/>
        <w:rPr>
          <w:color w:val="auto"/>
          <w:sz w:val="20"/>
          <w:szCs w:val="20"/>
        </w:rPr>
      </w:pPr>
      <w:r w:rsidRPr="002B4B90">
        <w:rPr>
          <w:color w:val="auto"/>
          <w:sz w:val="20"/>
          <w:szCs w:val="20"/>
        </w:rPr>
        <w:t xml:space="preserve">Стоимость ГСМ, получаемых на АЗС Поставщика, определяется ценами, установленными на АЗС на момент их получения. </w:t>
      </w:r>
    </w:p>
    <w:p w:rsidR="005E09E4" w:rsidRPr="002B4B90" w:rsidRDefault="005E09E4" w:rsidP="001B2F4F">
      <w:pPr>
        <w:widowControl/>
        <w:numPr>
          <w:ilvl w:val="1"/>
          <w:numId w:val="12"/>
        </w:numPr>
        <w:tabs>
          <w:tab w:val="left" w:pos="426"/>
        </w:tabs>
        <w:ind w:left="0" w:firstLine="0"/>
        <w:jc w:val="both"/>
      </w:pPr>
      <w:r w:rsidRPr="002B4B90">
        <w:t>Покупатель ежемесячно оплачивает ГСМ авансовыми платежами</w:t>
      </w:r>
      <w:r w:rsidR="00B75993" w:rsidRPr="002B4B90">
        <w:t xml:space="preserve"> в сумме достаточной для приобретения ГСМ, т.е. большей, чем значение сигнального порога для лимитных схем обслуживания и произвольной для схемы обслуживания «электронный кошелек». Методика расчета сигнального порога изложена в п.1.22 </w:t>
      </w:r>
      <w:r w:rsidR="00B75993" w:rsidRPr="002B4B90">
        <w:rPr>
          <w:bCs/>
        </w:rPr>
        <w:t>договора о предоставлении в пользование топливных карт</w:t>
      </w:r>
      <w:r w:rsidRPr="002B4B90">
        <w:t xml:space="preserve">. В платежных документах Покупатель  обязан указать </w:t>
      </w:r>
      <w:r w:rsidRPr="002B4B90">
        <w:rPr>
          <w:b/>
        </w:rPr>
        <w:t>номер  Договора</w:t>
      </w:r>
      <w:r w:rsidRPr="002B4B90">
        <w:t xml:space="preserve">, наименование Покупателя. В случае получения оплаты без указания полного наименования Покупателя, </w:t>
      </w:r>
      <w:r w:rsidRPr="002B4B90">
        <w:rPr>
          <w:b/>
        </w:rPr>
        <w:t>номера договора</w:t>
      </w:r>
      <w:r w:rsidRPr="002B4B90">
        <w:t xml:space="preserve">, поставка не производится до выяснения назначения платежа.  Моментом оплаты считается день зачисления денежных средств на расчетный счет Поставщика. </w:t>
      </w:r>
    </w:p>
    <w:p w:rsidR="005E09E4" w:rsidRPr="002B4B90" w:rsidRDefault="0024791B" w:rsidP="001B2F4F">
      <w:pPr>
        <w:pStyle w:val="Default"/>
        <w:numPr>
          <w:ilvl w:val="1"/>
          <w:numId w:val="12"/>
        </w:numPr>
        <w:tabs>
          <w:tab w:val="left" w:pos="426"/>
        </w:tabs>
        <w:ind w:left="0" w:firstLine="0"/>
        <w:jc w:val="both"/>
        <w:rPr>
          <w:color w:val="auto"/>
          <w:sz w:val="20"/>
          <w:szCs w:val="20"/>
        </w:rPr>
      </w:pPr>
      <w:r w:rsidRPr="002B4B90">
        <w:rPr>
          <w:color w:val="auto"/>
          <w:sz w:val="20"/>
          <w:szCs w:val="20"/>
        </w:rPr>
        <w:t>П</w:t>
      </w:r>
      <w:r w:rsidR="005E09E4" w:rsidRPr="002B4B90">
        <w:rPr>
          <w:color w:val="auto"/>
          <w:sz w:val="20"/>
          <w:szCs w:val="20"/>
        </w:rPr>
        <w:t xml:space="preserve">еречисленные Покупателем денежные средства за ГСМ зачисляются Поставщиком на </w:t>
      </w:r>
      <w:proofErr w:type="gramStart"/>
      <w:r w:rsidR="005E09E4" w:rsidRPr="002B4B90">
        <w:rPr>
          <w:color w:val="auto"/>
          <w:sz w:val="20"/>
          <w:szCs w:val="20"/>
        </w:rPr>
        <w:t>индивидуальный</w:t>
      </w:r>
      <w:proofErr w:type="gramEnd"/>
      <w:r w:rsidR="005E09E4" w:rsidRPr="002B4B90">
        <w:rPr>
          <w:color w:val="auto"/>
          <w:sz w:val="20"/>
          <w:szCs w:val="20"/>
        </w:rPr>
        <w:t xml:space="preserve"> карт-счет Покупателя. </w:t>
      </w:r>
    </w:p>
    <w:p w:rsidR="005E09E4" w:rsidRPr="002B4B90" w:rsidRDefault="005E09E4" w:rsidP="001B2F4F">
      <w:pPr>
        <w:pStyle w:val="Default"/>
        <w:numPr>
          <w:ilvl w:val="1"/>
          <w:numId w:val="12"/>
        </w:numPr>
        <w:tabs>
          <w:tab w:val="left" w:pos="426"/>
        </w:tabs>
        <w:ind w:left="0" w:firstLine="0"/>
        <w:jc w:val="both"/>
        <w:rPr>
          <w:color w:val="auto"/>
          <w:sz w:val="20"/>
          <w:szCs w:val="20"/>
        </w:rPr>
      </w:pPr>
      <w:r w:rsidRPr="002B4B90">
        <w:rPr>
          <w:color w:val="auto"/>
          <w:sz w:val="20"/>
          <w:szCs w:val="20"/>
        </w:rPr>
        <w:t xml:space="preserve">Уровень цен на поставляемые ГСМ по настоящему договору может быть пересмотрен (увеличен или уменьшен) Поставщиком в одностороннем порядке при соответствующем изменении утвержденных цен в прейскуранте Поставщика. Покупатель вправе </w:t>
      </w:r>
      <w:r w:rsidR="00963186" w:rsidRPr="002B4B90">
        <w:rPr>
          <w:color w:val="auto"/>
          <w:sz w:val="20"/>
          <w:szCs w:val="20"/>
        </w:rPr>
        <w:t>о</w:t>
      </w:r>
      <w:r w:rsidRPr="002B4B90">
        <w:rPr>
          <w:color w:val="auto"/>
          <w:sz w:val="20"/>
          <w:szCs w:val="20"/>
        </w:rPr>
        <w:t xml:space="preserve">знакомиться с прейскурантом базовых цен Поставщика, цены на отпускаемые ГСМ </w:t>
      </w:r>
      <w:r w:rsidRPr="002B4B90">
        <w:rPr>
          <w:sz w:val="20"/>
          <w:szCs w:val="20"/>
        </w:rPr>
        <w:t xml:space="preserve"> отражается на ценовом табло непосредственно на АЗС в момент их получения.</w:t>
      </w:r>
    </w:p>
    <w:p w:rsidR="003E3F9F" w:rsidRPr="002B4B90" w:rsidRDefault="003E3F9F" w:rsidP="001B2F4F">
      <w:pPr>
        <w:pStyle w:val="Default"/>
        <w:numPr>
          <w:ilvl w:val="1"/>
          <w:numId w:val="12"/>
        </w:numPr>
        <w:tabs>
          <w:tab w:val="left" w:pos="426"/>
        </w:tabs>
        <w:ind w:left="0" w:firstLine="0"/>
        <w:jc w:val="both"/>
        <w:rPr>
          <w:color w:val="auto"/>
          <w:sz w:val="20"/>
          <w:szCs w:val="20"/>
        </w:rPr>
      </w:pPr>
      <w:r w:rsidRPr="002B4B90">
        <w:rPr>
          <w:color w:val="auto"/>
          <w:sz w:val="20"/>
          <w:szCs w:val="20"/>
        </w:rPr>
        <w:t xml:space="preserve">При несогласии с новыми ценами Покупатель письменно  уведомляет об этом Поставщика и в течение 1 (одного) дня прекращает использование топливных карт. </w:t>
      </w:r>
      <w:proofErr w:type="gramStart"/>
      <w:r w:rsidRPr="002B4B90">
        <w:rPr>
          <w:color w:val="auto"/>
          <w:sz w:val="20"/>
          <w:szCs w:val="20"/>
        </w:rPr>
        <w:t>Настоящий договор считается расторгнутым, с момента прекращения поставки ГСМ и блокировки топливных карт Покупателя, которое Поставщик производит в течени</w:t>
      </w:r>
      <w:r w:rsidR="006E0288" w:rsidRPr="002B4B90">
        <w:rPr>
          <w:color w:val="auto"/>
          <w:sz w:val="20"/>
          <w:szCs w:val="20"/>
        </w:rPr>
        <w:t>е</w:t>
      </w:r>
      <w:r w:rsidRPr="002B4B90">
        <w:rPr>
          <w:color w:val="auto"/>
          <w:sz w:val="20"/>
          <w:szCs w:val="20"/>
        </w:rPr>
        <w:t xml:space="preserve"> </w:t>
      </w:r>
      <w:r w:rsidR="006E0288" w:rsidRPr="002B4B90">
        <w:rPr>
          <w:color w:val="auto"/>
          <w:sz w:val="20"/>
          <w:szCs w:val="20"/>
        </w:rPr>
        <w:t>2 (двух) рабочих дней</w:t>
      </w:r>
      <w:r w:rsidRPr="002B4B90">
        <w:rPr>
          <w:color w:val="auto"/>
          <w:sz w:val="20"/>
          <w:szCs w:val="20"/>
        </w:rPr>
        <w:t xml:space="preserve"> после получения письменного уведомления.</w:t>
      </w:r>
      <w:proofErr w:type="gramEnd"/>
      <w:r w:rsidRPr="002B4B90">
        <w:rPr>
          <w:color w:val="auto"/>
          <w:sz w:val="20"/>
          <w:szCs w:val="20"/>
        </w:rPr>
        <w:t xml:space="preserve"> Покупатель вправе требовать от Поставщика возврата оставшихся на момент расторжения настоящего договора денежных средств на </w:t>
      </w:r>
      <w:proofErr w:type="gramStart"/>
      <w:r w:rsidRPr="002B4B90">
        <w:rPr>
          <w:color w:val="auto"/>
          <w:sz w:val="20"/>
          <w:szCs w:val="20"/>
        </w:rPr>
        <w:t>карт-счете</w:t>
      </w:r>
      <w:proofErr w:type="gramEnd"/>
      <w:r w:rsidRPr="002B4B90">
        <w:rPr>
          <w:color w:val="auto"/>
          <w:sz w:val="20"/>
          <w:szCs w:val="20"/>
        </w:rPr>
        <w:t xml:space="preserve">. </w:t>
      </w:r>
    </w:p>
    <w:p w:rsidR="00501E7D" w:rsidRPr="002B4B90" w:rsidRDefault="00501E7D" w:rsidP="00501E7D">
      <w:pPr>
        <w:pStyle w:val="Default"/>
        <w:numPr>
          <w:ilvl w:val="1"/>
          <w:numId w:val="12"/>
        </w:numPr>
        <w:tabs>
          <w:tab w:val="clear" w:pos="1833"/>
          <w:tab w:val="left" w:pos="426"/>
        </w:tabs>
        <w:ind w:left="0" w:firstLine="0"/>
        <w:jc w:val="both"/>
        <w:rPr>
          <w:color w:val="auto"/>
          <w:sz w:val="20"/>
          <w:szCs w:val="20"/>
        </w:rPr>
      </w:pPr>
      <w:r w:rsidRPr="002B4B90">
        <w:rPr>
          <w:color w:val="auto"/>
          <w:sz w:val="20"/>
          <w:szCs w:val="20"/>
        </w:rPr>
        <w:t xml:space="preserve">Покупатель ежемесячно, начиная с 5-го (пятого) числа месяца, следующего за отчетным, получает подписанные со стороны Поставщика отчет, счет-фактуру и товарную накладную в 2-х </w:t>
      </w:r>
      <w:proofErr w:type="gramStart"/>
      <w:r w:rsidRPr="002B4B90">
        <w:rPr>
          <w:color w:val="auto"/>
          <w:sz w:val="20"/>
          <w:szCs w:val="20"/>
        </w:rPr>
        <w:t>экземплярах</w:t>
      </w:r>
      <w:proofErr w:type="gramEnd"/>
      <w:r w:rsidRPr="002B4B90">
        <w:rPr>
          <w:color w:val="auto"/>
          <w:sz w:val="20"/>
          <w:szCs w:val="20"/>
        </w:rPr>
        <w:t xml:space="preserve"> на сумму стоимости приобретенных Покупателем в отчетном периоде нефтепродуктов. Второй экземпляр товарной накладной Покупатель подписывает и возвращает Поставщику.</w:t>
      </w:r>
    </w:p>
    <w:p w:rsidR="003E3F9F" w:rsidRPr="002B4B90" w:rsidRDefault="003E3F9F" w:rsidP="001B2F4F">
      <w:pPr>
        <w:pStyle w:val="Default"/>
        <w:numPr>
          <w:ilvl w:val="1"/>
          <w:numId w:val="12"/>
        </w:numPr>
        <w:tabs>
          <w:tab w:val="clear" w:pos="1833"/>
          <w:tab w:val="left" w:pos="426"/>
          <w:tab w:val="num" w:pos="709"/>
        </w:tabs>
        <w:ind w:left="0" w:firstLine="0"/>
        <w:jc w:val="both"/>
        <w:rPr>
          <w:color w:val="auto"/>
          <w:sz w:val="20"/>
          <w:szCs w:val="20"/>
        </w:rPr>
      </w:pPr>
      <w:r w:rsidRPr="002B4B90">
        <w:rPr>
          <w:color w:val="auto"/>
          <w:sz w:val="20"/>
          <w:szCs w:val="20"/>
        </w:rPr>
        <w:lastRenderedPageBreak/>
        <w:t>Возврат денежных сре</w:t>
      </w:r>
      <w:proofErr w:type="gramStart"/>
      <w:r w:rsidRPr="002B4B90">
        <w:rPr>
          <w:color w:val="auto"/>
          <w:sz w:val="20"/>
          <w:szCs w:val="20"/>
        </w:rPr>
        <w:t>дств пр</w:t>
      </w:r>
      <w:proofErr w:type="gramEnd"/>
      <w:r w:rsidRPr="002B4B90">
        <w:rPr>
          <w:color w:val="auto"/>
          <w:sz w:val="20"/>
          <w:szCs w:val="20"/>
        </w:rPr>
        <w:t>оизводится на основании требования Покупателя, оформленного в письменном виде, в течение 45 (сорока пяти) календарных дней со дня получения Поставщиком требования</w:t>
      </w:r>
      <w:r w:rsidR="00BF78BD" w:rsidRPr="002B4B90">
        <w:rPr>
          <w:color w:val="auto"/>
          <w:sz w:val="20"/>
          <w:szCs w:val="20"/>
        </w:rPr>
        <w:t xml:space="preserve"> и подписания акта сверки взаимных расчетов</w:t>
      </w:r>
      <w:r w:rsidRPr="002B4B90">
        <w:rPr>
          <w:color w:val="auto"/>
          <w:sz w:val="20"/>
          <w:szCs w:val="20"/>
        </w:rPr>
        <w:t>.</w:t>
      </w:r>
    </w:p>
    <w:p w:rsidR="003E3F9F" w:rsidRPr="002B4B90" w:rsidRDefault="003E3F9F" w:rsidP="001B2F4F">
      <w:pPr>
        <w:pStyle w:val="Default"/>
        <w:numPr>
          <w:ilvl w:val="1"/>
          <w:numId w:val="12"/>
        </w:numPr>
        <w:tabs>
          <w:tab w:val="left" w:pos="426"/>
        </w:tabs>
        <w:ind w:left="0" w:firstLine="0"/>
        <w:jc w:val="both"/>
        <w:rPr>
          <w:color w:val="auto"/>
          <w:sz w:val="20"/>
          <w:szCs w:val="20"/>
        </w:rPr>
      </w:pPr>
      <w:proofErr w:type="gramStart"/>
      <w:r w:rsidRPr="002B4B90">
        <w:rPr>
          <w:color w:val="auto"/>
          <w:sz w:val="20"/>
          <w:szCs w:val="20"/>
        </w:rPr>
        <w:t>В случае получения Покупателем ГСМ на сумму, превышающую размер имеющегося на его карт-счете остатка денежных средств, Покупатель обязан произвести оплату полученных ГСМ не позднее трех банковских дней с момента получения выставленного счета на оплату или счета - фактуры.</w:t>
      </w:r>
      <w:proofErr w:type="gramEnd"/>
    </w:p>
    <w:p w:rsidR="003E3F9F" w:rsidRPr="002B4B90" w:rsidRDefault="00D93BA4" w:rsidP="00D93BA4">
      <w:pPr>
        <w:pStyle w:val="a8"/>
        <w:numPr>
          <w:ilvl w:val="1"/>
          <w:numId w:val="12"/>
        </w:numPr>
        <w:tabs>
          <w:tab w:val="clear" w:pos="1833"/>
          <w:tab w:val="num" w:pos="-4820"/>
          <w:tab w:val="left" w:pos="426"/>
        </w:tabs>
        <w:spacing w:after="0"/>
        <w:ind w:left="0" w:firstLine="0"/>
        <w:jc w:val="both"/>
        <w:rPr>
          <w:sz w:val="20"/>
          <w:szCs w:val="20"/>
        </w:rPr>
      </w:pPr>
      <w:r w:rsidRPr="002B4B90">
        <w:rPr>
          <w:sz w:val="20"/>
          <w:szCs w:val="20"/>
        </w:rPr>
        <w:t>Ежеквартально Стороны производят сверку исполнения обязательств по Договору с составлением Акта сверки исполнения обязательств и состояния взаиморасчетов. В случае отсутствия мотивированного отказа Покупателя от подписания Акта сверки в течени</w:t>
      </w:r>
      <w:proofErr w:type="gramStart"/>
      <w:r w:rsidRPr="002B4B90">
        <w:rPr>
          <w:sz w:val="20"/>
          <w:szCs w:val="20"/>
        </w:rPr>
        <w:t>и</w:t>
      </w:r>
      <w:proofErr w:type="gramEnd"/>
      <w:r w:rsidRPr="002B4B90">
        <w:rPr>
          <w:sz w:val="20"/>
          <w:szCs w:val="20"/>
        </w:rPr>
        <w:t xml:space="preserve"> 10 (десять) календарных дней с момента направления Поставщиком, Акт сверки считается принятым Покупателем и подписанным надлежащим образом</w:t>
      </w:r>
      <w:r w:rsidR="00DC56A8" w:rsidRPr="002B4B90">
        <w:rPr>
          <w:sz w:val="20"/>
          <w:szCs w:val="20"/>
        </w:rPr>
        <w:t>.</w:t>
      </w:r>
    </w:p>
    <w:p w:rsidR="001B2F4F" w:rsidRPr="002B4B90" w:rsidRDefault="001B2F4F" w:rsidP="001B2F4F">
      <w:pPr>
        <w:pStyle w:val="a8"/>
        <w:tabs>
          <w:tab w:val="left" w:pos="426"/>
        </w:tabs>
        <w:spacing w:after="0"/>
        <w:ind w:left="0"/>
        <w:jc w:val="both"/>
        <w:rPr>
          <w:sz w:val="20"/>
          <w:szCs w:val="20"/>
        </w:rPr>
      </w:pPr>
    </w:p>
    <w:p w:rsidR="005E09E4" w:rsidRPr="002B4B90" w:rsidRDefault="005E09E4" w:rsidP="001B2F4F">
      <w:pPr>
        <w:widowControl/>
        <w:numPr>
          <w:ilvl w:val="1"/>
          <w:numId w:val="20"/>
        </w:numPr>
        <w:tabs>
          <w:tab w:val="clear" w:pos="1440"/>
          <w:tab w:val="left" w:pos="426"/>
        </w:tabs>
        <w:ind w:left="0" w:firstLine="0"/>
        <w:jc w:val="center"/>
        <w:rPr>
          <w:b/>
        </w:rPr>
      </w:pPr>
      <w:r w:rsidRPr="002B4B90">
        <w:rPr>
          <w:b/>
        </w:rPr>
        <w:t>Ответственность сторон</w:t>
      </w:r>
    </w:p>
    <w:p w:rsidR="00DC56A8" w:rsidRPr="002B4B90" w:rsidRDefault="00DC56A8" w:rsidP="00DC56A8">
      <w:pPr>
        <w:widowControl/>
        <w:tabs>
          <w:tab w:val="left" w:pos="426"/>
        </w:tabs>
        <w:rPr>
          <w:b/>
        </w:rPr>
      </w:pPr>
    </w:p>
    <w:p w:rsidR="005E09E4" w:rsidRPr="002B4B90" w:rsidRDefault="005E09E4" w:rsidP="001B2F4F">
      <w:pPr>
        <w:numPr>
          <w:ilvl w:val="0"/>
          <w:numId w:val="15"/>
        </w:numPr>
        <w:tabs>
          <w:tab w:val="clear" w:pos="720"/>
          <w:tab w:val="num" w:pos="-2410"/>
          <w:tab w:val="left" w:pos="426"/>
        </w:tabs>
        <w:ind w:left="0" w:firstLine="0"/>
        <w:jc w:val="both"/>
      </w:pPr>
      <w:r w:rsidRPr="002B4B90">
        <w:t xml:space="preserve">Стороны обязуются выполнять обязательства по настоящему договору в точном соответствии с его содержанием, в полном объеме и своевременно. </w:t>
      </w:r>
    </w:p>
    <w:p w:rsidR="005E09E4" w:rsidRPr="002B4B90" w:rsidRDefault="008E4512" w:rsidP="001B2F4F">
      <w:pPr>
        <w:numPr>
          <w:ilvl w:val="0"/>
          <w:numId w:val="15"/>
        </w:numPr>
        <w:tabs>
          <w:tab w:val="clear" w:pos="720"/>
          <w:tab w:val="num" w:pos="-2410"/>
          <w:tab w:val="left" w:pos="426"/>
        </w:tabs>
        <w:ind w:left="0" w:firstLine="0"/>
        <w:jc w:val="both"/>
      </w:pPr>
      <w:r w:rsidRPr="002B4B90">
        <w:rPr>
          <w:bCs/>
        </w:rPr>
        <w:t>Сто</w:t>
      </w:r>
      <w:r w:rsidR="005E09E4" w:rsidRPr="002B4B90">
        <w:rPr>
          <w:bCs/>
        </w:rPr>
        <w:t xml:space="preserve">роны </w:t>
      </w:r>
      <w:r w:rsidR="005E09E4" w:rsidRPr="002B4B90">
        <w:t>обязуются</w:t>
      </w:r>
      <w:r w:rsidR="005E09E4" w:rsidRPr="002B4B90">
        <w:rPr>
          <w:bCs/>
        </w:rPr>
        <w:t xml:space="preserve"> соблюдать конфиденциальность информации, полученной в рамках настоящего договора.</w:t>
      </w:r>
    </w:p>
    <w:p w:rsidR="005E09E4" w:rsidRPr="002B4B90" w:rsidRDefault="005E09E4" w:rsidP="001B2F4F">
      <w:pPr>
        <w:numPr>
          <w:ilvl w:val="0"/>
          <w:numId w:val="15"/>
        </w:numPr>
        <w:tabs>
          <w:tab w:val="clear" w:pos="720"/>
          <w:tab w:val="num" w:pos="-2410"/>
          <w:tab w:val="left" w:pos="426"/>
        </w:tabs>
        <w:ind w:left="0" w:firstLine="0"/>
        <w:jc w:val="both"/>
      </w:pPr>
      <w:r w:rsidRPr="002B4B90">
        <w:t>Стороны освобождаются от ответственности за частичное и полное неисполнение обязательств по настоящему договору, если оно явилось следствием обстоятельств непреодолимой силы.</w:t>
      </w:r>
    </w:p>
    <w:p w:rsidR="005E09E4" w:rsidRPr="002B4B90" w:rsidRDefault="005E09E4" w:rsidP="001B2F4F">
      <w:pPr>
        <w:numPr>
          <w:ilvl w:val="0"/>
          <w:numId w:val="15"/>
        </w:numPr>
        <w:tabs>
          <w:tab w:val="clear" w:pos="720"/>
          <w:tab w:val="num" w:pos="-2410"/>
          <w:tab w:val="left" w:pos="426"/>
        </w:tabs>
        <w:ind w:left="0" w:firstLine="0"/>
        <w:jc w:val="both"/>
      </w:pPr>
      <w:r w:rsidRPr="002B4B90">
        <w:t>Непреодолимой силой признаются следующие события: землетрясение, наводнение, пожар, эпидемии, аварии на транспорте и на заводе-изготовителе, военные действия, блокада, нормативные документы органов государственной власти и управления Республики Башкортостан, Российской Федерации, влияющих на исполнение обязатель</w:t>
      </w:r>
      <w:proofErr w:type="gramStart"/>
      <w:r w:rsidRPr="002B4B90">
        <w:t>ств ст</w:t>
      </w:r>
      <w:proofErr w:type="gramEnd"/>
      <w:r w:rsidRPr="002B4B90">
        <w:t>орон по настоящему договору.</w:t>
      </w:r>
    </w:p>
    <w:p w:rsidR="005E09E4" w:rsidRPr="002B4B90" w:rsidRDefault="005E09E4" w:rsidP="001B2F4F">
      <w:pPr>
        <w:pStyle w:val="2"/>
        <w:numPr>
          <w:ilvl w:val="0"/>
          <w:numId w:val="15"/>
        </w:numPr>
        <w:tabs>
          <w:tab w:val="clear" w:pos="720"/>
          <w:tab w:val="num" w:pos="-2410"/>
          <w:tab w:val="left" w:pos="426"/>
        </w:tabs>
        <w:ind w:left="0" w:firstLine="0"/>
        <w:jc w:val="both"/>
        <w:rPr>
          <w:bCs/>
          <w:sz w:val="20"/>
        </w:rPr>
      </w:pPr>
      <w:r w:rsidRPr="002B4B90">
        <w:rPr>
          <w:bCs/>
          <w:sz w:val="20"/>
        </w:rPr>
        <w:t>Сторона, подвергшаяся действию обстоятельств непреодолимой силы, обязана немедленно (в течение 1 суток) уведомить другую сторону о возникновении, виде и возможной продолжительности действия указанных обстоятельств и препятствий.</w:t>
      </w:r>
    </w:p>
    <w:p w:rsidR="005E09E4" w:rsidRPr="002B4B90" w:rsidRDefault="005E09E4" w:rsidP="001B2F4F">
      <w:pPr>
        <w:numPr>
          <w:ilvl w:val="0"/>
          <w:numId w:val="15"/>
        </w:numPr>
        <w:tabs>
          <w:tab w:val="clear" w:pos="720"/>
          <w:tab w:val="num" w:pos="-2410"/>
          <w:tab w:val="left" w:pos="426"/>
        </w:tabs>
        <w:spacing w:line="260" w:lineRule="auto"/>
        <w:ind w:left="0" w:firstLine="0"/>
        <w:jc w:val="both"/>
      </w:pPr>
      <w:r w:rsidRPr="002B4B90">
        <w:t xml:space="preserve">Ответственность за неисполнение или ненадлежащее исполнение обязательств по настоящему договору  определяются в соответствии с Гражданским Кодексом РФ  и другим, действующим на момент заключения договора, законодательством Российской Федерации и Республики Башкортостан. </w:t>
      </w:r>
    </w:p>
    <w:p w:rsidR="005E09E4" w:rsidRPr="002B4B90" w:rsidRDefault="005E09E4" w:rsidP="001B2F4F">
      <w:pPr>
        <w:pStyle w:val="Default"/>
        <w:numPr>
          <w:ilvl w:val="0"/>
          <w:numId w:val="15"/>
        </w:numPr>
        <w:tabs>
          <w:tab w:val="clear" w:pos="720"/>
          <w:tab w:val="num" w:pos="-2410"/>
          <w:tab w:val="left" w:pos="426"/>
        </w:tabs>
        <w:ind w:left="0" w:firstLine="0"/>
        <w:jc w:val="both"/>
        <w:rPr>
          <w:color w:val="auto"/>
          <w:sz w:val="20"/>
          <w:szCs w:val="20"/>
        </w:rPr>
      </w:pPr>
      <w:r w:rsidRPr="002B4B90">
        <w:rPr>
          <w:color w:val="auto"/>
          <w:sz w:val="20"/>
          <w:szCs w:val="20"/>
        </w:rPr>
        <w:t xml:space="preserve">Споры, связанные с исполнением настоящего договора, при невозможности их решения путем переговоров, передаются на разрешение в арбитражный суд Республики Башкортостан. </w:t>
      </w:r>
    </w:p>
    <w:p w:rsidR="005E09E4" w:rsidRPr="002B4B90" w:rsidRDefault="005E09E4" w:rsidP="001B2F4F">
      <w:pPr>
        <w:pStyle w:val="Default"/>
        <w:tabs>
          <w:tab w:val="left" w:pos="426"/>
        </w:tabs>
        <w:rPr>
          <w:color w:val="auto"/>
          <w:sz w:val="20"/>
          <w:szCs w:val="20"/>
        </w:rPr>
      </w:pPr>
    </w:p>
    <w:p w:rsidR="001B2F4F" w:rsidRPr="002B4B90" w:rsidRDefault="001B2F4F" w:rsidP="001B2F4F">
      <w:pPr>
        <w:pStyle w:val="ConsPlusNormal"/>
        <w:widowControl/>
        <w:numPr>
          <w:ilvl w:val="1"/>
          <w:numId w:val="20"/>
        </w:numPr>
        <w:tabs>
          <w:tab w:val="clear" w:pos="1440"/>
          <w:tab w:val="num" w:pos="426"/>
        </w:tabs>
        <w:ind w:left="567" w:hanging="567"/>
        <w:jc w:val="center"/>
        <w:rPr>
          <w:rFonts w:ascii="Times New Roman" w:hAnsi="Times New Roman" w:cs="Times New Roman"/>
          <w:b/>
          <w:lang w:val="en-US"/>
        </w:rPr>
      </w:pPr>
      <w:r w:rsidRPr="002B4B90">
        <w:rPr>
          <w:rFonts w:ascii="Times New Roman" w:hAnsi="Times New Roman" w:cs="Times New Roman"/>
          <w:b/>
        </w:rPr>
        <w:t>Антикоррупционная</w:t>
      </w:r>
      <w:r w:rsidRPr="002B4B90">
        <w:rPr>
          <w:rFonts w:ascii="Times New Roman" w:hAnsi="Times New Roman" w:cs="Times New Roman"/>
          <w:b/>
          <w:lang w:val="en-US"/>
        </w:rPr>
        <w:t xml:space="preserve"> </w:t>
      </w:r>
      <w:r w:rsidRPr="002B4B90">
        <w:rPr>
          <w:rFonts w:ascii="Times New Roman" w:hAnsi="Times New Roman" w:cs="Times New Roman"/>
          <w:b/>
        </w:rPr>
        <w:t>оговорка</w:t>
      </w:r>
    </w:p>
    <w:p w:rsidR="00DC56A8" w:rsidRPr="002B4B90" w:rsidRDefault="00DC56A8" w:rsidP="00DC56A8">
      <w:pPr>
        <w:pStyle w:val="ConsPlusNormal"/>
        <w:widowControl/>
        <w:ind w:left="567" w:firstLine="0"/>
        <w:rPr>
          <w:rFonts w:ascii="Times New Roman" w:hAnsi="Times New Roman" w:cs="Times New Roman"/>
          <w:b/>
          <w:lang w:val="en-US"/>
        </w:rPr>
      </w:pPr>
    </w:p>
    <w:p w:rsidR="001B2F4F" w:rsidRPr="002B4B90" w:rsidRDefault="001B2F4F" w:rsidP="001B2F4F">
      <w:pPr>
        <w:pStyle w:val="aa"/>
        <w:numPr>
          <w:ilvl w:val="0"/>
          <w:numId w:val="20"/>
        </w:numPr>
        <w:tabs>
          <w:tab w:val="left" w:pos="426"/>
        </w:tabs>
        <w:ind w:left="0" w:firstLine="0"/>
        <w:jc w:val="both"/>
        <w:rPr>
          <w:sz w:val="20"/>
          <w:szCs w:val="20"/>
        </w:rPr>
      </w:pPr>
      <w:proofErr w:type="gramStart"/>
      <w:r w:rsidRPr="002B4B90">
        <w:rPr>
          <w:sz w:val="20"/>
          <w:szCs w:val="20"/>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достигнуть неправомерные цели.</w:t>
      </w:r>
      <w:proofErr w:type="gramEnd"/>
    </w:p>
    <w:p w:rsidR="001B2F4F" w:rsidRPr="002B4B90" w:rsidRDefault="001B2F4F" w:rsidP="001B2F4F">
      <w:pPr>
        <w:pStyle w:val="aa"/>
        <w:numPr>
          <w:ilvl w:val="0"/>
          <w:numId w:val="20"/>
        </w:numPr>
        <w:tabs>
          <w:tab w:val="left" w:pos="426"/>
        </w:tabs>
        <w:ind w:left="0" w:firstLine="0"/>
        <w:jc w:val="both"/>
        <w:rPr>
          <w:sz w:val="20"/>
          <w:szCs w:val="20"/>
        </w:rPr>
      </w:pPr>
      <w:proofErr w:type="gramStart"/>
      <w:r w:rsidRPr="002B4B90">
        <w:rPr>
          <w:sz w:val="20"/>
          <w:szCs w:val="20"/>
        </w:rPr>
        <w:t>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 / 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1B2F4F" w:rsidRPr="002B4B90" w:rsidRDefault="001B2F4F" w:rsidP="001B2F4F">
      <w:pPr>
        <w:pStyle w:val="aa"/>
        <w:numPr>
          <w:ilvl w:val="0"/>
          <w:numId w:val="20"/>
        </w:numPr>
        <w:tabs>
          <w:tab w:val="left" w:pos="426"/>
        </w:tabs>
        <w:ind w:left="0" w:firstLine="0"/>
        <w:jc w:val="both"/>
        <w:rPr>
          <w:sz w:val="20"/>
          <w:szCs w:val="20"/>
        </w:rPr>
      </w:pPr>
      <w:r w:rsidRPr="002B4B90">
        <w:rPr>
          <w:sz w:val="20"/>
          <w:szCs w:val="20"/>
        </w:rPr>
        <w:t xml:space="preserve">В случае возникновения у одной из Стороны подозрений, что произошло или может произойти нарушение положений настоящего раздела Договора,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2B4B90">
        <w:rPr>
          <w:sz w:val="20"/>
          <w:szCs w:val="20"/>
        </w:rPr>
        <w:t>с даты получения</w:t>
      </w:r>
      <w:proofErr w:type="gramEnd"/>
      <w:r w:rsidRPr="002B4B90">
        <w:rPr>
          <w:sz w:val="20"/>
          <w:szCs w:val="20"/>
        </w:rPr>
        <w:t xml:space="preserve"> письменного уведомления.</w:t>
      </w:r>
    </w:p>
    <w:p w:rsidR="001B2F4F" w:rsidRPr="002B4B90" w:rsidRDefault="001B2F4F" w:rsidP="001B2F4F">
      <w:pPr>
        <w:pStyle w:val="aa"/>
        <w:numPr>
          <w:ilvl w:val="0"/>
          <w:numId w:val="20"/>
        </w:numPr>
        <w:tabs>
          <w:tab w:val="left" w:pos="426"/>
        </w:tabs>
        <w:ind w:left="0" w:firstLine="0"/>
        <w:jc w:val="both"/>
        <w:rPr>
          <w:sz w:val="20"/>
          <w:szCs w:val="20"/>
        </w:rPr>
      </w:pPr>
      <w:proofErr w:type="gramStart"/>
      <w:r w:rsidRPr="002B4B90">
        <w:rPr>
          <w:sz w:val="20"/>
          <w:szCs w:val="20"/>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возможно нарушение положений настоящего раздела Договора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w:t>
      </w:r>
      <w:proofErr w:type="gramEnd"/>
      <w:r w:rsidRPr="002B4B90">
        <w:rPr>
          <w:sz w:val="20"/>
          <w:szCs w:val="20"/>
        </w:rPr>
        <w:t xml:space="preserve">, </w:t>
      </w:r>
      <w:proofErr w:type="gramStart"/>
      <w:r w:rsidRPr="002B4B90">
        <w:rPr>
          <w:sz w:val="20"/>
          <w:szCs w:val="20"/>
        </w:rPr>
        <w:t>полученных</w:t>
      </w:r>
      <w:proofErr w:type="gramEnd"/>
      <w:r w:rsidRPr="002B4B90">
        <w:rPr>
          <w:sz w:val="20"/>
          <w:szCs w:val="20"/>
        </w:rPr>
        <w:t xml:space="preserve"> преступным путем.</w:t>
      </w:r>
    </w:p>
    <w:p w:rsidR="001B2F4F" w:rsidRPr="002B4B90" w:rsidRDefault="001B2F4F" w:rsidP="001B2F4F">
      <w:pPr>
        <w:pStyle w:val="aa"/>
        <w:numPr>
          <w:ilvl w:val="0"/>
          <w:numId w:val="20"/>
        </w:numPr>
        <w:tabs>
          <w:tab w:val="left" w:pos="426"/>
        </w:tabs>
        <w:ind w:left="0" w:firstLine="0"/>
        <w:jc w:val="both"/>
        <w:rPr>
          <w:sz w:val="20"/>
          <w:szCs w:val="20"/>
        </w:rPr>
      </w:pPr>
      <w:r w:rsidRPr="002B4B90">
        <w:rPr>
          <w:sz w:val="20"/>
          <w:szCs w:val="20"/>
        </w:rPr>
        <w:t>В случае нарушения Сторонами обязательств, предусмотренных настоящим разделом Договора и/или неполучения другой Стороной в установленный настоящим разделом Договора срок подтверждения, что нарушения не произошло или не произойдет, другая Сторона имеет право расторгнуть настоящий Договор в одностороннем порядке полностью или в части, путем направления письменного уведомления о расторжении Договора. Сторона, являющаяся инициатором расторжения настоящего Договора в соответствии с положениями настоящего раздела Договора, вправе требовать возмещения реального ущерба, возникшего в результате такого расторжения.</w:t>
      </w:r>
    </w:p>
    <w:p w:rsidR="00727505" w:rsidRPr="002B4B90" w:rsidRDefault="005E09E4" w:rsidP="001B2F4F">
      <w:pPr>
        <w:widowControl/>
        <w:numPr>
          <w:ilvl w:val="1"/>
          <w:numId w:val="15"/>
        </w:numPr>
        <w:tabs>
          <w:tab w:val="left" w:pos="426"/>
        </w:tabs>
        <w:jc w:val="center"/>
        <w:rPr>
          <w:b/>
        </w:rPr>
      </w:pPr>
      <w:r w:rsidRPr="002B4B90">
        <w:rPr>
          <w:b/>
        </w:rPr>
        <w:t>Вступление в силу, срок действия и порядок расторжения договора</w:t>
      </w:r>
    </w:p>
    <w:p w:rsidR="00F75961" w:rsidRPr="002B4B90" w:rsidRDefault="001B2F4F" w:rsidP="001B2F4F">
      <w:pPr>
        <w:widowControl/>
        <w:tabs>
          <w:tab w:val="left" w:pos="-3544"/>
          <w:tab w:val="left" w:pos="426"/>
        </w:tabs>
        <w:jc w:val="both"/>
        <w:rPr>
          <w:color w:val="000000"/>
        </w:rPr>
      </w:pPr>
      <w:r w:rsidRPr="002B4B90">
        <w:rPr>
          <w:color w:val="000000"/>
        </w:rPr>
        <w:t xml:space="preserve">6.1.    </w:t>
      </w:r>
      <w:r w:rsidR="00F75961" w:rsidRPr="002B4B90">
        <w:rPr>
          <w:color w:val="000000"/>
        </w:rPr>
        <w:t xml:space="preserve">Настоящий Договор вступает в силу с </w:t>
      </w:r>
      <w:r w:rsidR="002B4B90" w:rsidRPr="002B4B90">
        <w:t>01.01.2013</w:t>
      </w:r>
      <w:r w:rsidR="009E21BB" w:rsidRPr="002B4B90">
        <w:t xml:space="preserve"> </w:t>
      </w:r>
      <w:r w:rsidR="00F75961" w:rsidRPr="002B4B90">
        <w:rPr>
          <w:color w:val="000000"/>
        </w:rPr>
        <w:t xml:space="preserve">г. </w:t>
      </w:r>
      <w:r w:rsidR="00052EE8" w:rsidRPr="002B4B90">
        <w:rPr>
          <w:color w:val="000000"/>
        </w:rPr>
        <w:t>и действует п</w:t>
      </w:r>
      <w:r w:rsidR="00F75961" w:rsidRPr="002B4B90">
        <w:rPr>
          <w:color w:val="000000"/>
        </w:rPr>
        <w:t xml:space="preserve">о </w:t>
      </w:r>
      <w:r w:rsidR="002B4B90" w:rsidRPr="002B4B90">
        <w:t>31.12.2013</w:t>
      </w:r>
      <w:r w:rsidR="00F75961" w:rsidRPr="002B4B90">
        <w:rPr>
          <w:color w:val="000000"/>
        </w:rPr>
        <w:t xml:space="preserve"> г., а в части расчётов до полного завершения.</w:t>
      </w:r>
    </w:p>
    <w:p w:rsidR="00727505" w:rsidRPr="002B4B90" w:rsidRDefault="001B2F4F" w:rsidP="001B2F4F">
      <w:pPr>
        <w:widowControl/>
        <w:numPr>
          <w:ilvl w:val="1"/>
          <w:numId w:val="30"/>
        </w:numPr>
        <w:tabs>
          <w:tab w:val="left" w:pos="-3544"/>
          <w:tab w:val="left" w:pos="426"/>
        </w:tabs>
        <w:ind w:left="0" w:firstLine="0"/>
        <w:jc w:val="both"/>
        <w:rPr>
          <w:color w:val="000000"/>
        </w:rPr>
      </w:pPr>
      <w:r w:rsidRPr="002B4B90">
        <w:rPr>
          <w:color w:val="000000"/>
        </w:rPr>
        <w:t xml:space="preserve"> </w:t>
      </w:r>
      <w:r w:rsidR="00727505" w:rsidRPr="002B4B90">
        <w:rPr>
          <w:color w:val="000000"/>
        </w:rPr>
        <w:t xml:space="preserve">Договор считается пролонгированным на </w:t>
      </w:r>
      <w:r w:rsidR="009F7A1D" w:rsidRPr="002B4B90">
        <w:rPr>
          <w:color w:val="000000"/>
        </w:rPr>
        <w:t xml:space="preserve">каждый </w:t>
      </w:r>
      <w:r w:rsidR="00727505" w:rsidRPr="002B4B90">
        <w:rPr>
          <w:color w:val="000000"/>
        </w:rPr>
        <w:t>следующий календарный год, если за 10 дней до момента окончания срока его действия ни одна из сторон не заявит о необходимости окончания срока действия Договора.</w:t>
      </w:r>
      <w:r w:rsidR="008F5280" w:rsidRPr="002B4B90">
        <w:rPr>
          <w:color w:val="000000"/>
          <w:vertAlign w:val="superscript"/>
        </w:rPr>
        <w:t>1</w:t>
      </w:r>
    </w:p>
    <w:p w:rsidR="00727505" w:rsidRPr="002B4B90" w:rsidRDefault="00727505" w:rsidP="001B2F4F">
      <w:pPr>
        <w:widowControl/>
        <w:numPr>
          <w:ilvl w:val="1"/>
          <w:numId w:val="30"/>
        </w:numPr>
        <w:tabs>
          <w:tab w:val="left" w:pos="-3544"/>
          <w:tab w:val="left" w:pos="426"/>
        </w:tabs>
        <w:ind w:left="0" w:firstLine="0"/>
        <w:jc w:val="both"/>
        <w:rPr>
          <w:color w:val="000000"/>
        </w:rPr>
      </w:pPr>
      <w:proofErr w:type="gramStart"/>
      <w:r w:rsidRPr="002B4B90">
        <w:rPr>
          <w:color w:val="000000"/>
        </w:rPr>
        <w:lastRenderedPageBreak/>
        <w:t>Договор</w:t>
      </w:r>
      <w:proofErr w:type="gramEnd"/>
      <w:r w:rsidRPr="002B4B90">
        <w:rPr>
          <w:color w:val="000000"/>
        </w:rPr>
        <w:t xml:space="preserve"> может быть расторгнут по желанию любой из сторон с предварительным письменным уведомлением другой стороны за 10 дней до даты расторжения. В этом случае блокировка всех операций по карте происходит за сутки до предполагаемого момента расторжения настоящего Договора. </w:t>
      </w:r>
    </w:p>
    <w:p w:rsidR="00696BCA" w:rsidRPr="002B4B90" w:rsidRDefault="00727505" w:rsidP="001B2F4F">
      <w:pPr>
        <w:numPr>
          <w:ilvl w:val="1"/>
          <w:numId w:val="30"/>
        </w:numPr>
        <w:tabs>
          <w:tab w:val="left" w:pos="-3544"/>
          <w:tab w:val="left" w:pos="426"/>
        </w:tabs>
        <w:ind w:left="0" w:firstLine="0"/>
        <w:jc w:val="both"/>
        <w:rPr>
          <w:color w:val="000000"/>
        </w:rPr>
      </w:pPr>
      <w:r w:rsidRPr="002B4B90">
        <w:rPr>
          <w:color w:val="000000"/>
        </w:rPr>
        <w:t>Настоящий Договор составлен в 2-х экземплярах, имеющих равную юридическую силу, по одному для каждой из сторон.</w:t>
      </w:r>
    </w:p>
    <w:p w:rsidR="00696BCA" w:rsidRPr="002B4B90" w:rsidRDefault="00696BCA" w:rsidP="001B2F4F">
      <w:pPr>
        <w:numPr>
          <w:ilvl w:val="1"/>
          <w:numId w:val="30"/>
        </w:numPr>
        <w:tabs>
          <w:tab w:val="left" w:pos="426"/>
        </w:tabs>
        <w:ind w:left="0" w:firstLine="0"/>
        <w:jc w:val="both"/>
        <w:rPr>
          <w:color w:val="000000"/>
        </w:rPr>
      </w:pPr>
      <w:r w:rsidRPr="002B4B90">
        <w:rPr>
          <w:spacing w:val="-4"/>
        </w:rPr>
        <w:t xml:space="preserve">Копии договора (в том числе Приложения, дополнения и пр.), заявления, извещения, счета на оплату и другие документы в рамках исполнения Договора направленные посредством факсимильной связи или  электронной почты, имеют юридическую силу подлинника до получения Сторонами оригинала и обязательны для Сторон при исполнении условий настоящего договора. Сторона, направившая копию документа, обязана в течение </w:t>
      </w:r>
      <w:r w:rsidR="009A2223" w:rsidRPr="002B4B90">
        <w:rPr>
          <w:spacing w:val="-4"/>
        </w:rPr>
        <w:t>20 (двадцати)</w:t>
      </w:r>
      <w:r w:rsidRPr="002B4B90">
        <w:rPr>
          <w:spacing w:val="-4"/>
        </w:rPr>
        <w:t xml:space="preserve"> рабочих дней направить другой Стороне  оригинал документа по почте или курьером (нарочно).</w:t>
      </w:r>
    </w:p>
    <w:p w:rsidR="00727505" w:rsidRPr="002B4B90" w:rsidRDefault="00727505" w:rsidP="001B2F4F">
      <w:pPr>
        <w:widowControl/>
        <w:numPr>
          <w:ilvl w:val="1"/>
          <w:numId w:val="15"/>
        </w:numPr>
        <w:tabs>
          <w:tab w:val="clear" w:pos="1440"/>
          <w:tab w:val="left" w:pos="-1843"/>
          <w:tab w:val="num" w:pos="-1560"/>
          <w:tab w:val="left" w:pos="426"/>
        </w:tabs>
        <w:ind w:left="0" w:firstLine="0"/>
        <w:jc w:val="center"/>
        <w:rPr>
          <w:b/>
        </w:rPr>
      </w:pPr>
      <w:r w:rsidRPr="002B4B90">
        <w:rPr>
          <w:b/>
        </w:rPr>
        <w:t>Юридические, почтовые адрес</w:t>
      </w:r>
      <w:bookmarkStart w:id="0" w:name="_GoBack"/>
      <w:bookmarkEnd w:id="0"/>
      <w:r w:rsidRPr="002B4B90">
        <w:rPr>
          <w:b/>
        </w:rPr>
        <w:t>а и банковские реквизиты</w:t>
      </w:r>
    </w:p>
    <w:p w:rsidR="009E21BB" w:rsidRPr="002B4B90" w:rsidRDefault="009E21BB" w:rsidP="008F5280">
      <w:pPr>
        <w:widowControl/>
        <w:tabs>
          <w:tab w:val="left" w:pos="426"/>
        </w:tabs>
        <w:jc w:val="both"/>
      </w:pPr>
    </w:p>
    <w:tbl>
      <w:tblPr>
        <w:tblW w:w="9758" w:type="dxa"/>
        <w:tblInd w:w="212" w:type="dxa"/>
        <w:tblLayout w:type="fixed"/>
        <w:tblCellMar>
          <w:left w:w="70" w:type="dxa"/>
          <w:right w:w="70" w:type="dxa"/>
        </w:tblCellMar>
        <w:tblLook w:val="0000" w:firstRow="0" w:lastRow="0" w:firstColumn="0" w:lastColumn="0" w:noHBand="0" w:noVBand="0"/>
      </w:tblPr>
      <w:tblGrid>
        <w:gridCol w:w="4678"/>
        <w:gridCol w:w="5080"/>
      </w:tblGrid>
      <w:tr w:rsidR="009E21BB" w:rsidRPr="002B4B90" w:rsidTr="002A0885">
        <w:trPr>
          <w:cantSplit/>
        </w:trPr>
        <w:tc>
          <w:tcPr>
            <w:tcW w:w="4678" w:type="dxa"/>
          </w:tcPr>
          <w:p w:rsidR="009E21BB" w:rsidRPr="002B4B90" w:rsidRDefault="009E21BB" w:rsidP="000B79E5">
            <w:pPr>
              <w:jc w:val="center"/>
            </w:pPr>
            <w:r w:rsidRPr="002B4B90">
              <w:rPr>
                <w:b/>
              </w:rPr>
              <w:t>Поставщик</w:t>
            </w:r>
          </w:p>
        </w:tc>
        <w:tc>
          <w:tcPr>
            <w:tcW w:w="5080" w:type="dxa"/>
          </w:tcPr>
          <w:p w:rsidR="009E21BB" w:rsidRPr="002B4B90" w:rsidRDefault="009E21BB" w:rsidP="000B79E5">
            <w:pPr>
              <w:jc w:val="center"/>
            </w:pPr>
            <w:r w:rsidRPr="002B4B90">
              <w:rPr>
                <w:b/>
              </w:rPr>
              <w:t>Покупатель</w:t>
            </w:r>
          </w:p>
        </w:tc>
      </w:tr>
      <w:tr w:rsidR="009E21BB" w:rsidRPr="002B4B90" w:rsidTr="002A0885">
        <w:trPr>
          <w:cantSplit/>
        </w:trPr>
        <w:tc>
          <w:tcPr>
            <w:tcW w:w="4678" w:type="dxa"/>
          </w:tcPr>
          <w:p w:rsidR="009E21BB" w:rsidRPr="002B4B90" w:rsidRDefault="002B4B90" w:rsidP="000B79E5">
            <w:r w:rsidRPr="002B4B90">
              <w:t>Открытое акционерное общество «Акционерная нефтяная Компания «</w:t>
            </w:r>
            <w:proofErr w:type="spellStart"/>
            <w:r w:rsidRPr="002B4B90">
              <w:t>Башнефть</w:t>
            </w:r>
            <w:proofErr w:type="spellEnd"/>
            <w:r w:rsidRPr="002B4B90">
              <w:t>»</w:t>
            </w:r>
          </w:p>
        </w:tc>
        <w:tc>
          <w:tcPr>
            <w:tcW w:w="5080" w:type="dxa"/>
          </w:tcPr>
          <w:p w:rsidR="009E21BB" w:rsidRPr="002B4B90" w:rsidRDefault="004022C3" w:rsidP="004022C3">
            <w:r>
              <w:t>О</w:t>
            </w:r>
            <w:r w:rsidR="002B4B90" w:rsidRPr="002B4B90">
              <w:t>ткрыто</w:t>
            </w:r>
            <w:r>
              <w:t xml:space="preserve">е </w:t>
            </w:r>
            <w:r w:rsidR="002B4B90" w:rsidRPr="002B4B90">
              <w:t xml:space="preserve"> акционерно</w:t>
            </w:r>
            <w:r>
              <w:t xml:space="preserve">е </w:t>
            </w:r>
            <w:r w:rsidR="002B4B90" w:rsidRPr="002B4B90">
              <w:t xml:space="preserve"> обществ</w:t>
            </w:r>
            <w:r>
              <w:t xml:space="preserve">о </w:t>
            </w:r>
            <w:r w:rsidR="002B4B90" w:rsidRPr="002B4B90">
              <w:t xml:space="preserve"> «Башинформсвязь»</w:t>
            </w:r>
          </w:p>
        </w:tc>
      </w:tr>
      <w:tr w:rsidR="009E21BB" w:rsidRPr="002B4B90" w:rsidTr="002A0885">
        <w:trPr>
          <w:cantSplit/>
        </w:trPr>
        <w:tc>
          <w:tcPr>
            <w:tcW w:w="4678" w:type="dxa"/>
          </w:tcPr>
          <w:p w:rsidR="009E21BB" w:rsidRPr="002B4B90" w:rsidRDefault="009E21BB" w:rsidP="000B79E5">
            <w:r w:rsidRPr="002B4B90">
              <w:t xml:space="preserve">Юридический адрес: </w:t>
            </w:r>
            <w:r w:rsidR="002B4B90" w:rsidRPr="002B4B90">
              <w:t xml:space="preserve">450008, Российская Федерация, Республика Башкортостан, </w:t>
            </w:r>
            <w:proofErr w:type="spellStart"/>
            <w:r w:rsidR="002B4B90" w:rsidRPr="002B4B90">
              <w:t>г</w:t>
            </w:r>
            <w:proofErr w:type="gramStart"/>
            <w:r w:rsidR="002B4B90" w:rsidRPr="002B4B90">
              <w:t>.У</w:t>
            </w:r>
            <w:proofErr w:type="gramEnd"/>
            <w:r w:rsidR="002B4B90" w:rsidRPr="002B4B90">
              <w:t>фа</w:t>
            </w:r>
            <w:proofErr w:type="spellEnd"/>
            <w:r w:rsidR="002B4B90" w:rsidRPr="002B4B90">
              <w:t xml:space="preserve">, </w:t>
            </w:r>
            <w:proofErr w:type="spellStart"/>
            <w:r w:rsidR="002B4B90" w:rsidRPr="002B4B90">
              <w:t>ул.Карла</w:t>
            </w:r>
            <w:proofErr w:type="spellEnd"/>
            <w:r w:rsidR="002B4B90" w:rsidRPr="002B4B90">
              <w:t xml:space="preserve"> Маркса, д.30</w:t>
            </w:r>
          </w:p>
        </w:tc>
        <w:tc>
          <w:tcPr>
            <w:tcW w:w="5080" w:type="dxa"/>
          </w:tcPr>
          <w:p w:rsidR="009E21BB" w:rsidRDefault="009E21BB" w:rsidP="000B79E5">
            <w:r w:rsidRPr="002B4B90">
              <w:t xml:space="preserve">Юридический адрес, индекс:  </w:t>
            </w:r>
            <w:r w:rsidR="002B4B90" w:rsidRPr="002B4B90">
              <w:t xml:space="preserve">450000, Башкортостан </w:t>
            </w:r>
            <w:proofErr w:type="spellStart"/>
            <w:proofErr w:type="gramStart"/>
            <w:r w:rsidR="002B4B90" w:rsidRPr="002B4B90">
              <w:t>Респ</w:t>
            </w:r>
            <w:proofErr w:type="spellEnd"/>
            <w:proofErr w:type="gramEnd"/>
            <w:r w:rsidR="002B4B90" w:rsidRPr="002B4B90">
              <w:t xml:space="preserve">, Уфа г, Ленина </w:t>
            </w:r>
            <w:proofErr w:type="spellStart"/>
            <w:r w:rsidR="002B4B90" w:rsidRPr="002B4B90">
              <w:t>ул</w:t>
            </w:r>
            <w:proofErr w:type="spellEnd"/>
            <w:r w:rsidR="002B4B90" w:rsidRPr="002B4B90">
              <w:t>, дом № 32/1</w:t>
            </w:r>
          </w:p>
          <w:p w:rsidR="004022C3" w:rsidRPr="00803D72" w:rsidRDefault="00803D72" w:rsidP="004022C3">
            <w:pPr>
              <w:rPr>
                <w:lang w:val="en-US"/>
              </w:rPr>
            </w:pPr>
            <w:r>
              <w:rPr>
                <w:lang w:val="en-US"/>
              </w:rPr>
              <w:t>_____________________________________________</w:t>
            </w:r>
          </w:p>
        </w:tc>
      </w:tr>
      <w:tr w:rsidR="009E21BB" w:rsidRPr="002B4B90" w:rsidTr="002A0885">
        <w:trPr>
          <w:cantSplit/>
        </w:trPr>
        <w:tc>
          <w:tcPr>
            <w:tcW w:w="4678" w:type="dxa"/>
          </w:tcPr>
          <w:p w:rsidR="009E21BB" w:rsidRPr="002B4B90" w:rsidRDefault="002B4B90" w:rsidP="000B79E5">
            <w:r w:rsidRPr="002B4B90">
              <w:t>Южное отделение</w:t>
            </w:r>
            <w:r w:rsidR="009E21BB" w:rsidRPr="002B4B90">
              <w:t xml:space="preserve"> </w:t>
            </w:r>
            <w:r w:rsidRPr="002B4B90">
              <w:t>Филиал ОАО АНК «</w:t>
            </w:r>
            <w:proofErr w:type="spellStart"/>
            <w:r w:rsidRPr="002B4B90">
              <w:t>Башнефть</w:t>
            </w:r>
            <w:proofErr w:type="spellEnd"/>
            <w:proofErr w:type="gramStart"/>
            <w:r w:rsidRPr="002B4B90">
              <w:t>»«</w:t>
            </w:r>
            <w:proofErr w:type="spellStart"/>
            <w:proofErr w:type="gramEnd"/>
            <w:r w:rsidRPr="002B4B90">
              <w:t>Башнефть</w:t>
            </w:r>
            <w:proofErr w:type="spellEnd"/>
            <w:r w:rsidRPr="002B4B90">
              <w:t>-Башкирнефтепродукт»</w:t>
            </w:r>
          </w:p>
        </w:tc>
        <w:tc>
          <w:tcPr>
            <w:tcW w:w="5080" w:type="dxa"/>
          </w:tcPr>
          <w:p w:rsidR="005D6C29" w:rsidRPr="005D6C29" w:rsidRDefault="005D6C29" w:rsidP="005D6C29">
            <w:r w:rsidRPr="005D6C29">
              <w:t xml:space="preserve">Филиал «Башкортостан» ОАО «Альфа-Банк» </w:t>
            </w:r>
            <w:proofErr w:type="spellStart"/>
            <w:r w:rsidRPr="005D6C29">
              <w:t>г</w:t>
            </w:r>
            <w:proofErr w:type="gramStart"/>
            <w:r w:rsidRPr="005D6C29">
              <w:t>.У</w:t>
            </w:r>
            <w:proofErr w:type="gramEnd"/>
            <w:r w:rsidRPr="005D6C29">
              <w:t>фа</w:t>
            </w:r>
            <w:proofErr w:type="spellEnd"/>
          </w:p>
          <w:p w:rsidR="009E21BB" w:rsidRPr="002B4B90" w:rsidRDefault="009E21BB" w:rsidP="000B79E5"/>
        </w:tc>
      </w:tr>
      <w:tr w:rsidR="009E21BB" w:rsidRPr="002B4B90" w:rsidTr="002A0885">
        <w:trPr>
          <w:cantSplit/>
        </w:trPr>
        <w:tc>
          <w:tcPr>
            <w:tcW w:w="4678" w:type="dxa"/>
          </w:tcPr>
          <w:p w:rsidR="009E21BB" w:rsidRPr="002B4B90" w:rsidRDefault="009E21BB" w:rsidP="000B79E5">
            <w:r w:rsidRPr="002B4B90">
              <w:t xml:space="preserve">Почтовый адрес: </w:t>
            </w:r>
            <w:r w:rsidR="002B4B90" w:rsidRPr="002B4B90">
              <w:t>450037, Российская Федерация, Республика Башкортостан, г</w:t>
            </w:r>
            <w:proofErr w:type="gramStart"/>
            <w:r w:rsidR="002B4B90" w:rsidRPr="002B4B90">
              <w:t>.У</w:t>
            </w:r>
            <w:proofErr w:type="gramEnd"/>
            <w:r w:rsidR="002B4B90" w:rsidRPr="002B4B90">
              <w:t>фа-37</w:t>
            </w:r>
          </w:p>
        </w:tc>
        <w:tc>
          <w:tcPr>
            <w:tcW w:w="5080" w:type="dxa"/>
          </w:tcPr>
          <w:p w:rsidR="009E21BB" w:rsidRPr="002B4B90" w:rsidRDefault="009E21BB" w:rsidP="004022C3">
            <w:pPr>
              <w:jc w:val="center"/>
            </w:pPr>
          </w:p>
        </w:tc>
      </w:tr>
      <w:tr w:rsidR="009E21BB" w:rsidRPr="002B4B90" w:rsidTr="002A0885">
        <w:trPr>
          <w:cantSplit/>
        </w:trPr>
        <w:tc>
          <w:tcPr>
            <w:tcW w:w="4678" w:type="dxa"/>
          </w:tcPr>
          <w:p w:rsidR="009E21BB" w:rsidRPr="002B4B90" w:rsidRDefault="002B4B90" w:rsidP="000B79E5">
            <w:r w:rsidRPr="002B4B90">
              <w:t xml:space="preserve">В ОТДЕЛЕНИЕ </w:t>
            </w:r>
            <w:r w:rsidRPr="002B4B90">
              <w:rPr>
                <w:lang w:val="en-US"/>
              </w:rPr>
              <w:t>N</w:t>
            </w:r>
            <w:r w:rsidRPr="002B4B90">
              <w:t xml:space="preserve">8598 СБЕРБАНКА РОССИИ </w:t>
            </w:r>
            <w:proofErr w:type="spellStart"/>
            <w:r w:rsidRPr="002B4B90">
              <w:t>г</w:t>
            </w:r>
            <w:proofErr w:type="gramStart"/>
            <w:r w:rsidRPr="002B4B90">
              <w:t>.У</w:t>
            </w:r>
            <w:proofErr w:type="gramEnd"/>
            <w:r w:rsidRPr="002B4B90">
              <w:t>фа</w:t>
            </w:r>
            <w:proofErr w:type="spellEnd"/>
          </w:p>
        </w:tc>
        <w:tc>
          <w:tcPr>
            <w:tcW w:w="5080" w:type="dxa"/>
          </w:tcPr>
          <w:p w:rsidR="009E21BB" w:rsidRPr="002B4B90" w:rsidRDefault="002B4B90" w:rsidP="000B79E5">
            <w:r w:rsidRPr="002B4B90">
              <w:t>ОАО «АЛЬФА-БАНК»</w:t>
            </w:r>
          </w:p>
        </w:tc>
      </w:tr>
      <w:tr w:rsidR="009E21BB" w:rsidRPr="002B4B90" w:rsidTr="002A0885">
        <w:trPr>
          <w:cantSplit/>
        </w:trPr>
        <w:tc>
          <w:tcPr>
            <w:tcW w:w="4678" w:type="dxa"/>
          </w:tcPr>
          <w:p w:rsidR="009E21BB" w:rsidRPr="005D6C29" w:rsidRDefault="002B4B90" w:rsidP="005D6C29">
            <w:r w:rsidRPr="002B4B90">
              <w:rPr>
                <w:lang w:val="en-US"/>
              </w:rPr>
              <w:t>Р/с 40702810706</w:t>
            </w:r>
            <w:r w:rsidR="005D6C29">
              <w:t>38</w:t>
            </w:r>
            <w:r w:rsidRPr="002B4B90">
              <w:rPr>
                <w:lang w:val="en-US"/>
              </w:rPr>
              <w:t>00000</w:t>
            </w:r>
            <w:r w:rsidR="005D6C29">
              <w:t>51</w:t>
            </w:r>
          </w:p>
        </w:tc>
        <w:tc>
          <w:tcPr>
            <w:tcW w:w="5080" w:type="dxa"/>
          </w:tcPr>
          <w:p w:rsidR="009E21BB" w:rsidRPr="002B4B90" w:rsidRDefault="002B4B90" w:rsidP="000B79E5">
            <w:proofErr w:type="gramStart"/>
            <w:r w:rsidRPr="002B4B90">
              <w:t>Р</w:t>
            </w:r>
            <w:proofErr w:type="gramEnd"/>
            <w:r w:rsidRPr="002B4B90">
              <w:t xml:space="preserve">/с </w:t>
            </w:r>
            <w:r w:rsidR="005D6C29" w:rsidRPr="005D6C29">
              <w:t>40702810100351000566</w:t>
            </w:r>
          </w:p>
        </w:tc>
      </w:tr>
      <w:tr w:rsidR="009E21BB" w:rsidRPr="002B4B90" w:rsidTr="002A0885">
        <w:trPr>
          <w:cantSplit/>
        </w:trPr>
        <w:tc>
          <w:tcPr>
            <w:tcW w:w="4678" w:type="dxa"/>
          </w:tcPr>
          <w:p w:rsidR="009E21BB" w:rsidRPr="002B4B90" w:rsidRDefault="009E21BB" w:rsidP="000B79E5">
            <w:proofErr w:type="spellStart"/>
            <w:r w:rsidRPr="002B4B90">
              <w:t>кор</w:t>
            </w:r>
            <w:proofErr w:type="spellEnd"/>
            <w:r w:rsidRPr="002B4B90">
              <w:t>. счет</w:t>
            </w:r>
            <w:proofErr w:type="gramStart"/>
            <w:r w:rsidRPr="002B4B90">
              <w:t xml:space="preserve"> :</w:t>
            </w:r>
            <w:proofErr w:type="gramEnd"/>
            <w:r w:rsidRPr="002B4B90">
              <w:t xml:space="preserve"> </w:t>
            </w:r>
            <w:r w:rsidR="002B4B90" w:rsidRPr="002B4B90">
              <w:t>30101810300000000601</w:t>
            </w:r>
          </w:p>
        </w:tc>
        <w:tc>
          <w:tcPr>
            <w:tcW w:w="5080" w:type="dxa"/>
          </w:tcPr>
          <w:p w:rsidR="009E21BB" w:rsidRPr="002B4B90" w:rsidRDefault="009E21BB" w:rsidP="000B79E5">
            <w:r w:rsidRPr="002B4B90">
              <w:t xml:space="preserve"> </w:t>
            </w:r>
            <w:proofErr w:type="spellStart"/>
            <w:r w:rsidRPr="002B4B90">
              <w:t>кор</w:t>
            </w:r>
            <w:proofErr w:type="gramStart"/>
            <w:r w:rsidRPr="002B4B90">
              <w:t>.с</w:t>
            </w:r>
            <w:proofErr w:type="gramEnd"/>
            <w:r w:rsidRPr="002B4B90">
              <w:t>чет</w:t>
            </w:r>
            <w:proofErr w:type="spellEnd"/>
            <w:r w:rsidRPr="002B4B90">
              <w:t xml:space="preserve"> :</w:t>
            </w:r>
            <w:r w:rsidR="002B4B90" w:rsidRPr="002B4B90">
              <w:t>30101810200000000593</w:t>
            </w:r>
          </w:p>
        </w:tc>
      </w:tr>
      <w:tr w:rsidR="009E21BB" w:rsidRPr="002B4B90" w:rsidTr="002A0885">
        <w:trPr>
          <w:cantSplit/>
        </w:trPr>
        <w:tc>
          <w:tcPr>
            <w:tcW w:w="4678" w:type="dxa"/>
          </w:tcPr>
          <w:p w:rsidR="009E21BB" w:rsidRPr="002B4B90" w:rsidRDefault="009E21BB" w:rsidP="000B79E5">
            <w:pPr>
              <w:rPr>
                <w:lang w:val="en-US"/>
              </w:rPr>
            </w:pPr>
            <w:r w:rsidRPr="002B4B90">
              <w:t>БИК</w:t>
            </w:r>
            <w:r w:rsidRPr="002B4B90">
              <w:rPr>
                <w:lang w:val="en-US"/>
              </w:rPr>
              <w:t xml:space="preserve">: </w:t>
            </w:r>
            <w:r w:rsidR="002B4B90" w:rsidRPr="002B4B90">
              <w:rPr>
                <w:lang w:val="en-US"/>
              </w:rPr>
              <w:t>048073601</w:t>
            </w:r>
          </w:p>
        </w:tc>
        <w:tc>
          <w:tcPr>
            <w:tcW w:w="5080" w:type="dxa"/>
          </w:tcPr>
          <w:p w:rsidR="009E21BB" w:rsidRPr="002B4B90" w:rsidRDefault="009E21BB" w:rsidP="000B79E5">
            <w:r w:rsidRPr="002B4B90">
              <w:t xml:space="preserve">БИК - </w:t>
            </w:r>
            <w:r w:rsidR="002B4B90" w:rsidRPr="002B4B90">
              <w:t>044525593</w:t>
            </w:r>
          </w:p>
        </w:tc>
      </w:tr>
      <w:tr w:rsidR="009E21BB" w:rsidRPr="002B4B90" w:rsidTr="002A0885">
        <w:trPr>
          <w:cantSplit/>
        </w:trPr>
        <w:tc>
          <w:tcPr>
            <w:tcW w:w="4678" w:type="dxa"/>
          </w:tcPr>
          <w:p w:rsidR="009E21BB" w:rsidRPr="002B4B90" w:rsidRDefault="009E21BB" w:rsidP="000B79E5">
            <w:pPr>
              <w:rPr>
                <w:lang w:val="en-US"/>
              </w:rPr>
            </w:pPr>
            <w:r w:rsidRPr="002B4B90">
              <w:t>ОКВЭД</w:t>
            </w:r>
            <w:r w:rsidRPr="002B4B90">
              <w:rPr>
                <w:lang w:val="en-US"/>
              </w:rPr>
              <w:t xml:space="preserve">  </w:t>
            </w:r>
            <w:r w:rsidR="002B4B90" w:rsidRPr="002B4B90">
              <w:rPr>
                <w:lang w:val="en-US"/>
              </w:rPr>
              <w:t>51.51.2</w:t>
            </w:r>
            <w:r w:rsidRPr="002B4B90">
              <w:rPr>
                <w:lang w:val="en-US"/>
              </w:rPr>
              <w:t xml:space="preserve">      </w:t>
            </w:r>
            <w:r w:rsidRPr="002B4B90">
              <w:t>ОКПО</w:t>
            </w:r>
            <w:r w:rsidRPr="002B4B90">
              <w:rPr>
                <w:lang w:val="en-US"/>
              </w:rPr>
              <w:t xml:space="preserve"> </w:t>
            </w:r>
            <w:r w:rsidR="002B4B90" w:rsidRPr="002B4B90">
              <w:rPr>
                <w:lang w:val="en-US"/>
              </w:rPr>
              <w:t>67826531</w:t>
            </w:r>
          </w:p>
        </w:tc>
        <w:tc>
          <w:tcPr>
            <w:tcW w:w="5080" w:type="dxa"/>
          </w:tcPr>
          <w:p w:rsidR="009E21BB" w:rsidRPr="002B4B90" w:rsidRDefault="009E21BB" w:rsidP="000B79E5">
            <w:pPr>
              <w:rPr>
                <w:lang w:val="en-US"/>
              </w:rPr>
            </w:pPr>
            <w:r w:rsidRPr="002B4B90">
              <w:t>ОКВЭД</w:t>
            </w:r>
            <w:r w:rsidRPr="002B4B90">
              <w:rPr>
                <w:lang w:val="en-US"/>
              </w:rPr>
              <w:t xml:space="preserve">   </w:t>
            </w:r>
            <w:r w:rsidR="002B4B90" w:rsidRPr="002B4B90">
              <w:rPr>
                <w:lang w:val="en-US"/>
              </w:rPr>
              <w:t>64.20.11</w:t>
            </w:r>
            <w:r w:rsidRPr="002B4B90">
              <w:rPr>
                <w:lang w:val="en-US"/>
              </w:rPr>
              <w:t xml:space="preserve">      </w:t>
            </w:r>
            <w:r w:rsidRPr="002B4B90">
              <w:t>ОКПО</w:t>
            </w:r>
            <w:r w:rsidRPr="002B4B90">
              <w:rPr>
                <w:lang w:val="en-US"/>
              </w:rPr>
              <w:t xml:space="preserve"> </w:t>
            </w:r>
            <w:r w:rsidR="002B4B90" w:rsidRPr="002B4B90">
              <w:rPr>
                <w:lang w:val="en-US"/>
              </w:rPr>
              <w:t>01150144</w:t>
            </w:r>
          </w:p>
        </w:tc>
      </w:tr>
      <w:tr w:rsidR="009E21BB" w:rsidRPr="002B4B90" w:rsidTr="002A0885">
        <w:trPr>
          <w:cantSplit/>
        </w:trPr>
        <w:tc>
          <w:tcPr>
            <w:tcW w:w="4678" w:type="dxa"/>
          </w:tcPr>
          <w:p w:rsidR="009E21BB" w:rsidRPr="002B4B90" w:rsidRDefault="009E21BB" w:rsidP="000B79E5">
            <w:pPr>
              <w:rPr>
                <w:lang w:val="en-US"/>
              </w:rPr>
            </w:pPr>
            <w:r w:rsidRPr="002B4B90">
              <w:t xml:space="preserve">ИНН </w:t>
            </w:r>
            <w:r w:rsidR="002B4B90" w:rsidRPr="002B4B90">
              <w:rPr>
                <w:lang w:val="en-US"/>
              </w:rPr>
              <w:t>0274051582</w:t>
            </w:r>
          </w:p>
        </w:tc>
        <w:tc>
          <w:tcPr>
            <w:tcW w:w="5080" w:type="dxa"/>
          </w:tcPr>
          <w:p w:rsidR="009E21BB" w:rsidRPr="002B4B90" w:rsidRDefault="009E21BB" w:rsidP="000B79E5">
            <w:r w:rsidRPr="002B4B90">
              <w:t xml:space="preserve">ИНН - </w:t>
            </w:r>
            <w:r w:rsidR="002B4B90" w:rsidRPr="002B4B90">
              <w:t>0274018377</w:t>
            </w:r>
          </w:p>
        </w:tc>
      </w:tr>
      <w:tr w:rsidR="009E21BB" w:rsidRPr="002B4B90" w:rsidTr="002A0885">
        <w:trPr>
          <w:cantSplit/>
        </w:trPr>
        <w:tc>
          <w:tcPr>
            <w:tcW w:w="4678" w:type="dxa"/>
          </w:tcPr>
          <w:p w:rsidR="009E21BB" w:rsidRPr="002B4B90" w:rsidRDefault="009E21BB" w:rsidP="000B79E5">
            <w:pPr>
              <w:rPr>
                <w:lang w:val="en-US"/>
              </w:rPr>
            </w:pPr>
            <w:r w:rsidRPr="002B4B90">
              <w:t xml:space="preserve">КПП </w:t>
            </w:r>
            <w:r w:rsidR="002B4B90" w:rsidRPr="002B4B90">
              <w:rPr>
                <w:lang w:val="en-US"/>
              </w:rPr>
              <w:t>027743005</w:t>
            </w:r>
          </w:p>
        </w:tc>
        <w:tc>
          <w:tcPr>
            <w:tcW w:w="5080" w:type="dxa"/>
          </w:tcPr>
          <w:p w:rsidR="009E21BB" w:rsidRPr="002B4B90" w:rsidRDefault="009E21BB" w:rsidP="000B79E5">
            <w:r w:rsidRPr="002B4B90">
              <w:t xml:space="preserve">КПП - </w:t>
            </w:r>
            <w:r w:rsidR="002B4B90" w:rsidRPr="002B4B90">
              <w:t>026343001</w:t>
            </w:r>
          </w:p>
        </w:tc>
      </w:tr>
      <w:tr w:rsidR="009E21BB" w:rsidRPr="002B4B90" w:rsidTr="002A0885">
        <w:trPr>
          <w:cantSplit/>
        </w:trPr>
        <w:tc>
          <w:tcPr>
            <w:tcW w:w="4678" w:type="dxa"/>
          </w:tcPr>
          <w:p w:rsidR="009E21BB" w:rsidRPr="002B4B90" w:rsidRDefault="009E21BB" w:rsidP="009E21BB">
            <w:pPr>
              <w:rPr>
                <w:lang w:val="en-US"/>
              </w:rPr>
            </w:pPr>
            <w:r w:rsidRPr="002B4B90">
              <w:t>Тел</w:t>
            </w:r>
            <w:r w:rsidRPr="002B4B90">
              <w:rPr>
                <w:lang w:val="en-US"/>
              </w:rPr>
              <w:t>/</w:t>
            </w:r>
            <w:r w:rsidRPr="002B4B90">
              <w:t>факс</w:t>
            </w:r>
            <w:r w:rsidRPr="002B4B90">
              <w:rPr>
                <w:lang w:val="en-US"/>
              </w:rPr>
              <w:t>/</w:t>
            </w:r>
          </w:p>
        </w:tc>
        <w:tc>
          <w:tcPr>
            <w:tcW w:w="5080" w:type="dxa"/>
          </w:tcPr>
          <w:p w:rsidR="009E21BB" w:rsidRPr="004022C3" w:rsidRDefault="009E21BB" w:rsidP="004022C3">
            <w:r w:rsidRPr="002B4B90">
              <w:t>Тел</w:t>
            </w:r>
            <w:r w:rsidRPr="002B4B90">
              <w:rPr>
                <w:lang w:val="en-US"/>
              </w:rPr>
              <w:t>/</w:t>
            </w:r>
            <w:r w:rsidRPr="002B4B90">
              <w:t>факс</w:t>
            </w:r>
            <w:r w:rsidRPr="002B4B90">
              <w:rPr>
                <w:lang w:val="en-US"/>
              </w:rPr>
              <w:t xml:space="preserve"> </w:t>
            </w:r>
            <w:r w:rsidR="004022C3">
              <w:t xml:space="preserve">34782 71388 </w:t>
            </w:r>
          </w:p>
        </w:tc>
      </w:tr>
      <w:tr w:rsidR="009E21BB" w:rsidRPr="002B4B90" w:rsidTr="002A0885">
        <w:trPr>
          <w:cantSplit/>
        </w:trPr>
        <w:tc>
          <w:tcPr>
            <w:tcW w:w="4678" w:type="dxa"/>
          </w:tcPr>
          <w:p w:rsidR="009E21BB" w:rsidRPr="002B4B90" w:rsidRDefault="009E21BB" w:rsidP="009E21BB">
            <w:r w:rsidRPr="002B4B90">
              <w:rPr>
                <w:lang w:val="en-US"/>
              </w:rPr>
              <w:t>e</w:t>
            </w:r>
            <w:r w:rsidRPr="002B4B90">
              <w:t>-</w:t>
            </w:r>
            <w:r w:rsidRPr="002B4B90">
              <w:rPr>
                <w:lang w:val="en-US"/>
              </w:rPr>
              <w:t>mail</w:t>
            </w:r>
          </w:p>
        </w:tc>
        <w:tc>
          <w:tcPr>
            <w:tcW w:w="5080" w:type="dxa"/>
          </w:tcPr>
          <w:p w:rsidR="009E21BB" w:rsidRPr="002B4B90" w:rsidRDefault="009E21BB" w:rsidP="009E21BB">
            <w:r w:rsidRPr="002B4B90">
              <w:rPr>
                <w:lang w:val="en-US"/>
              </w:rPr>
              <w:t>e-mail</w:t>
            </w:r>
          </w:p>
        </w:tc>
      </w:tr>
      <w:tr w:rsidR="009E21BB" w:rsidRPr="002B4B90" w:rsidTr="002A0885">
        <w:trPr>
          <w:cantSplit/>
        </w:trPr>
        <w:tc>
          <w:tcPr>
            <w:tcW w:w="4678" w:type="dxa"/>
            <w:tcBorders>
              <w:bottom w:val="single" w:sz="4" w:space="0" w:color="auto"/>
            </w:tcBorders>
          </w:tcPr>
          <w:p w:rsidR="009E21BB" w:rsidRPr="002B4B90" w:rsidRDefault="005D6C29" w:rsidP="000B79E5">
            <w:pPr>
              <w:jc w:val="right"/>
            </w:pPr>
            <w:proofErr w:type="spellStart"/>
            <w:r>
              <w:t>Багаутдинов</w:t>
            </w:r>
            <w:proofErr w:type="spellEnd"/>
            <w:r>
              <w:t xml:space="preserve"> Ф.З.</w:t>
            </w:r>
          </w:p>
        </w:tc>
        <w:tc>
          <w:tcPr>
            <w:tcW w:w="5080" w:type="dxa"/>
            <w:tcBorders>
              <w:bottom w:val="single" w:sz="4" w:space="0" w:color="auto"/>
            </w:tcBorders>
          </w:tcPr>
          <w:p w:rsidR="009E21BB" w:rsidRPr="002B4B90" w:rsidRDefault="004022C3" w:rsidP="004022C3">
            <w:pPr>
              <w:jc w:val="right"/>
              <w:rPr>
                <w:lang w:val="en-US"/>
              </w:rPr>
            </w:pPr>
            <w:r>
              <w:t xml:space="preserve">. </w:t>
            </w:r>
          </w:p>
        </w:tc>
      </w:tr>
      <w:tr w:rsidR="009E21BB" w:rsidRPr="002B4B90" w:rsidTr="002A0885">
        <w:trPr>
          <w:cantSplit/>
          <w:trHeight w:val="267"/>
        </w:trPr>
        <w:tc>
          <w:tcPr>
            <w:tcW w:w="4678" w:type="dxa"/>
            <w:tcBorders>
              <w:top w:val="single" w:sz="4" w:space="0" w:color="auto"/>
            </w:tcBorders>
          </w:tcPr>
          <w:p w:rsidR="009E21BB" w:rsidRPr="002B4B90" w:rsidRDefault="009E21BB" w:rsidP="000B79E5">
            <w:pPr>
              <w:rPr>
                <w:b/>
              </w:rPr>
            </w:pPr>
            <w:r w:rsidRPr="002B4B90">
              <w:t xml:space="preserve">    М.П.                       </w:t>
            </w:r>
          </w:p>
        </w:tc>
        <w:tc>
          <w:tcPr>
            <w:tcW w:w="5080" w:type="dxa"/>
            <w:tcBorders>
              <w:top w:val="single" w:sz="4" w:space="0" w:color="auto"/>
            </w:tcBorders>
          </w:tcPr>
          <w:p w:rsidR="009E21BB" w:rsidRPr="002B4B90" w:rsidRDefault="009E21BB" w:rsidP="000B79E5">
            <w:pPr>
              <w:rPr>
                <w:b/>
              </w:rPr>
            </w:pPr>
            <w:r w:rsidRPr="002B4B90">
              <w:t xml:space="preserve">     М.П.</w:t>
            </w:r>
          </w:p>
        </w:tc>
      </w:tr>
    </w:tbl>
    <w:p w:rsidR="008F5280" w:rsidRPr="002B4B90" w:rsidRDefault="008F5280" w:rsidP="008F5280">
      <w:pPr>
        <w:widowControl/>
        <w:tabs>
          <w:tab w:val="left" w:pos="426"/>
        </w:tabs>
        <w:jc w:val="both"/>
      </w:pPr>
      <w:r w:rsidRPr="002B4B90">
        <w:t>______</w:t>
      </w:r>
    </w:p>
    <w:p w:rsidR="002B4B90" w:rsidRDefault="002B4B90" w:rsidP="00BF309F">
      <w:pPr>
        <w:widowControl/>
        <w:tabs>
          <w:tab w:val="left" w:pos="-3119"/>
        </w:tabs>
        <w:jc w:val="right"/>
      </w:pPr>
    </w:p>
    <w:p w:rsidR="002B4B90" w:rsidRDefault="002B4B90" w:rsidP="00BF309F">
      <w:pPr>
        <w:widowControl/>
        <w:tabs>
          <w:tab w:val="left" w:pos="-3119"/>
        </w:tabs>
        <w:jc w:val="right"/>
      </w:pPr>
    </w:p>
    <w:p w:rsidR="002B4B90" w:rsidRDefault="002B4B90" w:rsidP="00BF309F">
      <w:pPr>
        <w:widowControl/>
        <w:tabs>
          <w:tab w:val="left" w:pos="-3119"/>
        </w:tabs>
        <w:jc w:val="right"/>
      </w:pPr>
    </w:p>
    <w:p w:rsidR="002B4B90" w:rsidRDefault="002B4B90" w:rsidP="00BF309F">
      <w:pPr>
        <w:widowControl/>
        <w:tabs>
          <w:tab w:val="left" w:pos="-3119"/>
        </w:tabs>
        <w:jc w:val="right"/>
      </w:pPr>
    </w:p>
    <w:p w:rsidR="002B4B90" w:rsidRDefault="002B4B90" w:rsidP="00BF309F">
      <w:pPr>
        <w:widowControl/>
        <w:tabs>
          <w:tab w:val="left" w:pos="-3119"/>
        </w:tabs>
        <w:jc w:val="right"/>
      </w:pPr>
    </w:p>
    <w:p w:rsidR="002B4B90" w:rsidRDefault="002B4B90" w:rsidP="00BF309F">
      <w:pPr>
        <w:widowControl/>
        <w:tabs>
          <w:tab w:val="left" w:pos="-3119"/>
        </w:tabs>
        <w:jc w:val="right"/>
      </w:pPr>
    </w:p>
    <w:p w:rsidR="002B4B90" w:rsidRDefault="002B4B90" w:rsidP="00BF309F">
      <w:pPr>
        <w:widowControl/>
        <w:tabs>
          <w:tab w:val="left" w:pos="-3119"/>
        </w:tabs>
        <w:jc w:val="right"/>
      </w:pPr>
    </w:p>
    <w:p w:rsidR="002B4B90" w:rsidRDefault="002B4B90" w:rsidP="00BF309F">
      <w:pPr>
        <w:widowControl/>
        <w:tabs>
          <w:tab w:val="left" w:pos="-3119"/>
        </w:tabs>
        <w:jc w:val="right"/>
      </w:pPr>
    </w:p>
    <w:p w:rsidR="002B4B90" w:rsidRDefault="002B4B90" w:rsidP="00BF309F">
      <w:pPr>
        <w:widowControl/>
        <w:tabs>
          <w:tab w:val="left" w:pos="-3119"/>
        </w:tabs>
        <w:jc w:val="right"/>
      </w:pPr>
    </w:p>
    <w:p w:rsidR="002B4B90" w:rsidRDefault="002B4B90" w:rsidP="00BF309F">
      <w:pPr>
        <w:widowControl/>
        <w:tabs>
          <w:tab w:val="left" w:pos="-3119"/>
        </w:tabs>
        <w:jc w:val="right"/>
      </w:pPr>
    </w:p>
    <w:p w:rsidR="002B4B90" w:rsidRDefault="002B4B90" w:rsidP="00BF309F">
      <w:pPr>
        <w:widowControl/>
        <w:tabs>
          <w:tab w:val="left" w:pos="-3119"/>
        </w:tabs>
        <w:jc w:val="right"/>
      </w:pPr>
    </w:p>
    <w:p w:rsidR="002B4B90" w:rsidRDefault="002B4B90" w:rsidP="00BF309F">
      <w:pPr>
        <w:widowControl/>
        <w:tabs>
          <w:tab w:val="left" w:pos="-3119"/>
        </w:tabs>
        <w:jc w:val="right"/>
      </w:pPr>
    </w:p>
    <w:p w:rsidR="002B4B90" w:rsidRDefault="002B4B90" w:rsidP="00BF309F">
      <w:pPr>
        <w:widowControl/>
        <w:tabs>
          <w:tab w:val="left" w:pos="-3119"/>
        </w:tabs>
        <w:jc w:val="right"/>
      </w:pPr>
    </w:p>
    <w:p w:rsidR="002B4B90" w:rsidRDefault="002B4B90" w:rsidP="00BF309F">
      <w:pPr>
        <w:widowControl/>
        <w:tabs>
          <w:tab w:val="left" w:pos="-3119"/>
        </w:tabs>
        <w:jc w:val="right"/>
      </w:pPr>
    </w:p>
    <w:p w:rsidR="002B4B90" w:rsidRDefault="002B4B90" w:rsidP="00BF309F">
      <w:pPr>
        <w:widowControl/>
        <w:tabs>
          <w:tab w:val="left" w:pos="-3119"/>
        </w:tabs>
        <w:jc w:val="right"/>
      </w:pPr>
    </w:p>
    <w:p w:rsidR="00C926CD" w:rsidRDefault="00C926CD" w:rsidP="00BF309F">
      <w:pPr>
        <w:widowControl/>
        <w:tabs>
          <w:tab w:val="left" w:pos="-3119"/>
        </w:tabs>
        <w:jc w:val="right"/>
      </w:pPr>
    </w:p>
    <w:p w:rsidR="00C926CD" w:rsidRDefault="00C926CD" w:rsidP="00BF309F">
      <w:pPr>
        <w:widowControl/>
        <w:tabs>
          <w:tab w:val="left" w:pos="-3119"/>
        </w:tabs>
        <w:jc w:val="right"/>
      </w:pPr>
    </w:p>
    <w:p w:rsidR="00C926CD" w:rsidRDefault="00C926CD" w:rsidP="00BF309F">
      <w:pPr>
        <w:widowControl/>
        <w:tabs>
          <w:tab w:val="left" w:pos="-3119"/>
        </w:tabs>
        <w:jc w:val="right"/>
      </w:pPr>
    </w:p>
    <w:p w:rsidR="00C926CD" w:rsidRDefault="00C926CD" w:rsidP="00BF309F">
      <w:pPr>
        <w:widowControl/>
        <w:tabs>
          <w:tab w:val="left" w:pos="-3119"/>
        </w:tabs>
        <w:jc w:val="right"/>
      </w:pPr>
    </w:p>
    <w:p w:rsidR="00C926CD" w:rsidRDefault="00C926CD" w:rsidP="00BF309F">
      <w:pPr>
        <w:widowControl/>
        <w:tabs>
          <w:tab w:val="left" w:pos="-3119"/>
        </w:tabs>
        <w:jc w:val="right"/>
      </w:pPr>
    </w:p>
    <w:p w:rsidR="00C926CD" w:rsidRDefault="00C926CD" w:rsidP="00BF309F">
      <w:pPr>
        <w:widowControl/>
        <w:tabs>
          <w:tab w:val="left" w:pos="-3119"/>
        </w:tabs>
        <w:jc w:val="right"/>
      </w:pPr>
    </w:p>
    <w:p w:rsidR="002B4B90" w:rsidRDefault="002B4B90" w:rsidP="00BF309F">
      <w:pPr>
        <w:widowControl/>
        <w:tabs>
          <w:tab w:val="left" w:pos="-3119"/>
        </w:tabs>
        <w:jc w:val="right"/>
      </w:pPr>
    </w:p>
    <w:p w:rsidR="002B4B90" w:rsidRDefault="002B4B90" w:rsidP="00BF309F">
      <w:pPr>
        <w:widowControl/>
        <w:tabs>
          <w:tab w:val="left" w:pos="-3119"/>
        </w:tabs>
        <w:jc w:val="right"/>
      </w:pPr>
    </w:p>
    <w:p w:rsidR="002B4B90" w:rsidRDefault="002B4B90" w:rsidP="00BF309F">
      <w:pPr>
        <w:widowControl/>
        <w:tabs>
          <w:tab w:val="left" w:pos="-3119"/>
        </w:tabs>
        <w:jc w:val="right"/>
      </w:pPr>
    </w:p>
    <w:p w:rsidR="002B4B90" w:rsidRDefault="002B4B90" w:rsidP="00BF309F">
      <w:pPr>
        <w:widowControl/>
        <w:tabs>
          <w:tab w:val="left" w:pos="-3119"/>
        </w:tabs>
        <w:jc w:val="right"/>
      </w:pPr>
    </w:p>
    <w:p w:rsidR="002B4B90" w:rsidRDefault="002B4B90" w:rsidP="00BF309F">
      <w:pPr>
        <w:widowControl/>
        <w:tabs>
          <w:tab w:val="left" w:pos="-3119"/>
        </w:tabs>
        <w:jc w:val="right"/>
      </w:pPr>
    </w:p>
    <w:p w:rsidR="002B4B90" w:rsidRDefault="002B4B90" w:rsidP="00BF309F">
      <w:pPr>
        <w:widowControl/>
        <w:tabs>
          <w:tab w:val="left" w:pos="-3119"/>
        </w:tabs>
        <w:jc w:val="right"/>
      </w:pPr>
    </w:p>
    <w:p w:rsidR="002B4B90" w:rsidRDefault="002B4B90" w:rsidP="00BF309F">
      <w:pPr>
        <w:widowControl/>
        <w:tabs>
          <w:tab w:val="left" w:pos="-3119"/>
        </w:tabs>
        <w:jc w:val="right"/>
      </w:pPr>
    </w:p>
    <w:p w:rsidR="002B4B90" w:rsidRDefault="002B4B90" w:rsidP="00BF309F">
      <w:pPr>
        <w:widowControl/>
        <w:tabs>
          <w:tab w:val="left" w:pos="-3119"/>
        </w:tabs>
        <w:jc w:val="right"/>
      </w:pPr>
    </w:p>
    <w:p w:rsidR="002B4B90" w:rsidRDefault="002B4B90" w:rsidP="00BF309F">
      <w:pPr>
        <w:widowControl/>
        <w:tabs>
          <w:tab w:val="left" w:pos="-3119"/>
        </w:tabs>
        <w:jc w:val="right"/>
      </w:pPr>
    </w:p>
    <w:p w:rsidR="002B4B90" w:rsidRDefault="002B4B90" w:rsidP="00BF309F">
      <w:pPr>
        <w:widowControl/>
        <w:tabs>
          <w:tab w:val="left" w:pos="-3119"/>
        </w:tabs>
        <w:jc w:val="right"/>
      </w:pPr>
    </w:p>
    <w:p w:rsidR="002B4B90" w:rsidRDefault="002B4B90" w:rsidP="00BF309F">
      <w:pPr>
        <w:widowControl/>
        <w:tabs>
          <w:tab w:val="left" w:pos="-3119"/>
        </w:tabs>
        <w:jc w:val="right"/>
      </w:pPr>
    </w:p>
    <w:p w:rsidR="002B4B90" w:rsidRDefault="002B4B90" w:rsidP="00BF309F">
      <w:pPr>
        <w:widowControl/>
        <w:tabs>
          <w:tab w:val="left" w:pos="-3119"/>
        </w:tabs>
        <w:jc w:val="right"/>
      </w:pPr>
    </w:p>
    <w:p w:rsidR="002B4B90" w:rsidRDefault="002B4B90" w:rsidP="00BF309F">
      <w:pPr>
        <w:widowControl/>
        <w:tabs>
          <w:tab w:val="left" w:pos="-3119"/>
        </w:tabs>
        <w:jc w:val="right"/>
      </w:pPr>
    </w:p>
    <w:p w:rsidR="002B4B90" w:rsidRDefault="002B4B90" w:rsidP="00BF309F">
      <w:pPr>
        <w:widowControl/>
        <w:tabs>
          <w:tab w:val="left" w:pos="-3119"/>
        </w:tabs>
        <w:jc w:val="right"/>
      </w:pPr>
    </w:p>
    <w:p w:rsidR="00BF309F" w:rsidRPr="002B4B90" w:rsidRDefault="00BF309F" w:rsidP="00BF309F">
      <w:pPr>
        <w:widowControl/>
        <w:tabs>
          <w:tab w:val="left" w:pos="-3119"/>
        </w:tabs>
        <w:jc w:val="right"/>
      </w:pPr>
      <w:r w:rsidRPr="002B4B90">
        <w:t>Приложение № 1</w:t>
      </w:r>
    </w:p>
    <w:p w:rsidR="004F7B66" w:rsidRPr="004F7B66" w:rsidRDefault="00BF309F" w:rsidP="004F7B66">
      <w:pPr>
        <w:pStyle w:val="Default"/>
        <w:tabs>
          <w:tab w:val="left" w:pos="426"/>
        </w:tabs>
        <w:jc w:val="right"/>
        <w:rPr>
          <w:sz w:val="20"/>
          <w:szCs w:val="20"/>
        </w:rPr>
      </w:pPr>
      <w:r w:rsidRPr="002B4B90">
        <w:t>к договору</w:t>
      </w:r>
      <w:r w:rsidR="004F7B66" w:rsidRPr="002B4B90">
        <w:rPr>
          <w:b/>
          <w:bCs/>
          <w:sz w:val="20"/>
          <w:szCs w:val="20"/>
        </w:rPr>
        <w:t xml:space="preserve"> </w:t>
      </w:r>
      <w:r w:rsidR="004F7B66" w:rsidRPr="004F7B66">
        <w:rPr>
          <w:bCs/>
          <w:sz w:val="20"/>
          <w:szCs w:val="20"/>
        </w:rPr>
        <w:t xml:space="preserve">№ </w:t>
      </w:r>
      <w:r w:rsidR="004F7B66" w:rsidRPr="004F7B66">
        <w:rPr>
          <w:sz w:val="20"/>
          <w:szCs w:val="20"/>
          <w:u w:val="single"/>
        </w:rPr>
        <w:t>БНФ/</w:t>
      </w:r>
      <w:proofErr w:type="gramStart"/>
      <w:r w:rsidR="004F7B66" w:rsidRPr="004F7B66">
        <w:rPr>
          <w:sz w:val="20"/>
          <w:szCs w:val="20"/>
          <w:u w:val="single"/>
        </w:rPr>
        <w:t>п</w:t>
      </w:r>
      <w:proofErr w:type="gramEnd"/>
      <w:r w:rsidR="004F7B66" w:rsidRPr="004F7B66">
        <w:rPr>
          <w:sz w:val="20"/>
          <w:szCs w:val="20"/>
          <w:u w:val="single"/>
        </w:rPr>
        <w:t>/37/101748/13/ПТР/3от 01.01.2013</w:t>
      </w:r>
    </w:p>
    <w:p w:rsidR="00BF309F" w:rsidRPr="002B4B90" w:rsidRDefault="00BF309F" w:rsidP="004F7B66">
      <w:pPr>
        <w:widowControl/>
        <w:tabs>
          <w:tab w:val="left" w:pos="-2694"/>
          <w:tab w:val="left" w:pos="-2127"/>
        </w:tabs>
        <w:ind w:left="5103"/>
        <w:jc w:val="right"/>
      </w:pPr>
    </w:p>
    <w:p w:rsidR="00BF309F" w:rsidRPr="002B4B90" w:rsidRDefault="00BF309F" w:rsidP="00BF309F">
      <w:pPr>
        <w:widowControl/>
        <w:tabs>
          <w:tab w:val="left" w:pos="-2694"/>
          <w:tab w:val="left" w:pos="-2127"/>
        </w:tabs>
        <w:ind w:left="5103"/>
        <w:jc w:val="right"/>
      </w:pPr>
      <w:r w:rsidRPr="002B4B90">
        <w:t xml:space="preserve">от </w:t>
      </w:r>
      <w:r w:rsidR="004F7B66">
        <w:t xml:space="preserve">01января </w:t>
      </w:r>
      <w:r w:rsidR="002B4B90" w:rsidRPr="002B4B90">
        <w:t xml:space="preserve"> 201</w:t>
      </w:r>
      <w:r w:rsidR="004F7B66">
        <w:t xml:space="preserve">3 </w:t>
      </w:r>
      <w:r w:rsidRPr="002B4B90">
        <w:t>г.</w:t>
      </w:r>
    </w:p>
    <w:p w:rsidR="00BF309F" w:rsidRPr="002B4B90" w:rsidRDefault="00BF309F" w:rsidP="00BF309F">
      <w:pPr>
        <w:widowControl/>
        <w:jc w:val="both"/>
      </w:pPr>
    </w:p>
    <w:p w:rsidR="00BF309F" w:rsidRPr="002B4B90" w:rsidRDefault="00BF309F" w:rsidP="00BF309F">
      <w:pPr>
        <w:widowControl/>
        <w:jc w:val="both"/>
      </w:pPr>
    </w:p>
    <w:p w:rsidR="00BF309F" w:rsidRPr="002B4B90" w:rsidRDefault="00BF309F" w:rsidP="00BF309F">
      <w:pPr>
        <w:widowControl/>
        <w:jc w:val="both"/>
      </w:pPr>
    </w:p>
    <w:p w:rsidR="00BF309F" w:rsidRPr="002B4B90" w:rsidRDefault="00BF309F" w:rsidP="00BF309F">
      <w:pPr>
        <w:widowControl/>
        <w:jc w:val="both"/>
      </w:pPr>
    </w:p>
    <w:p w:rsidR="00BF309F" w:rsidRPr="002B4B90" w:rsidRDefault="00BF309F" w:rsidP="00BF309F">
      <w:pPr>
        <w:jc w:val="center"/>
      </w:pPr>
      <w:r w:rsidRPr="002B4B90">
        <w:t xml:space="preserve">г. </w:t>
      </w:r>
      <w:r w:rsidR="004F7B66">
        <w:t xml:space="preserve">Туймазы </w:t>
      </w:r>
      <w:r w:rsidRPr="002B4B90">
        <w:tab/>
      </w:r>
      <w:r w:rsidRPr="002B4B90">
        <w:tab/>
      </w:r>
      <w:r w:rsidRPr="002B4B90">
        <w:tab/>
      </w:r>
      <w:r w:rsidRPr="002B4B90">
        <w:tab/>
        <w:t xml:space="preserve">                                                                                  </w:t>
      </w:r>
      <w:r w:rsidR="004F7B66">
        <w:rPr>
          <w:u w:val="single"/>
        </w:rPr>
        <w:t>01</w:t>
      </w:r>
      <w:r w:rsidR="002B4B90" w:rsidRPr="002B4B90">
        <w:rPr>
          <w:u w:val="single"/>
        </w:rPr>
        <w:t xml:space="preserve"> января 2013 г.</w:t>
      </w:r>
      <w:r w:rsidRPr="002B4B90">
        <w:t xml:space="preserve">  г.</w:t>
      </w:r>
    </w:p>
    <w:p w:rsidR="00BF309F" w:rsidRPr="002B4B90" w:rsidRDefault="00BF309F" w:rsidP="00BF309F">
      <w:pPr>
        <w:jc w:val="both"/>
      </w:pPr>
    </w:p>
    <w:p w:rsidR="00BF309F" w:rsidRPr="002B4B90" w:rsidRDefault="00BF309F" w:rsidP="00BF309F">
      <w:pPr>
        <w:jc w:val="both"/>
      </w:pPr>
    </w:p>
    <w:p w:rsidR="00BF309F" w:rsidRPr="002B4B90" w:rsidRDefault="00BF309F" w:rsidP="00BF309F">
      <w:pPr>
        <w:widowControl/>
        <w:jc w:val="both"/>
      </w:pPr>
      <w:r w:rsidRPr="002B4B90">
        <w:t xml:space="preserve">1. Поставщик обязуется поставить с </w:t>
      </w:r>
      <w:r w:rsidR="002B4B90" w:rsidRPr="002B4B90">
        <w:t>01.01.2013</w:t>
      </w:r>
      <w:r w:rsidR="00FF356B" w:rsidRPr="002B4B90">
        <w:t xml:space="preserve">  г. по  </w:t>
      </w:r>
      <w:r w:rsidR="002B4B90" w:rsidRPr="002B4B90">
        <w:t>31.12.2013</w:t>
      </w:r>
      <w:r w:rsidR="00FF356B" w:rsidRPr="002B4B90">
        <w:t xml:space="preserve">  г.</w:t>
      </w:r>
      <w:r w:rsidRPr="002B4B90">
        <w:t>, а Покупатель оплатить и принять следующие нефтепродукты:</w:t>
      </w:r>
    </w:p>
    <w:p w:rsidR="00BF309F" w:rsidRPr="002B4B90" w:rsidRDefault="00BF309F" w:rsidP="00BF309F">
      <w:pPr>
        <w:widowControl/>
        <w:jc w:val="both"/>
      </w:pPr>
    </w:p>
    <w:tbl>
      <w:tblPr>
        <w:tblW w:w="110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
        <w:gridCol w:w="3420"/>
        <w:gridCol w:w="281"/>
        <w:gridCol w:w="1657"/>
        <w:gridCol w:w="582"/>
        <w:gridCol w:w="1163"/>
        <w:gridCol w:w="1357"/>
        <w:gridCol w:w="769"/>
        <w:gridCol w:w="1751"/>
      </w:tblGrid>
      <w:tr w:rsidR="004F7B66" w:rsidRPr="004F7B66" w:rsidTr="004F7B66">
        <w:trPr>
          <w:gridAfter w:val="1"/>
          <w:wAfter w:w="1751" w:type="dxa"/>
          <w:jc w:val="center"/>
        </w:trPr>
        <w:tc>
          <w:tcPr>
            <w:tcW w:w="3794" w:type="dxa"/>
            <w:gridSpan w:val="3"/>
            <w:tcBorders>
              <w:top w:val="single" w:sz="4" w:space="0" w:color="auto"/>
              <w:left w:val="single" w:sz="4" w:space="0" w:color="auto"/>
              <w:bottom w:val="single" w:sz="4" w:space="0" w:color="auto"/>
              <w:right w:val="single" w:sz="4" w:space="0" w:color="auto"/>
            </w:tcBorders>
            <w:shd w:val="clear" w:color="auto" w:fill="auto"/>
          </w:tcPr>
          <w:p w:rsidR="004F7B66" w:rsidRPr="004F7B66" w:rsidRDefault="004F7B66" w:rsidP="004F7B66">
            <w:pPr>
              <w:widowControl/>
              <w:jc w:val="center"/>
              <w:rPr>
                <w:b/>
              </w:rPr>
            </w:pPr>
            <w:r w:rsidRPr="004F7B66">
              <w:rPr>
                <w:b/>
              </w:rPr>
              <w:t>Наименование нефтепродукта</w:t>
            </w:r>
          </w:p>
        </w:tc>
        <w:tc>
          <w:tcPr>
            <w:tcW w:w="1657" w:type="dxa"/>
            <w:tcBorders>
              <w:top w:val="single" w:sz="4" w:space="0" w:color="auto"/>
              <w:left w:val="single" w:sz="4" w:space="0" w:color="auto"/>
              <w:bottom w:val="single" w:sz="4" w:space="0" w:color="auto"/>
              <w:right w:val="single" w:sz="4" w:space="0" w:color="auto"/>
            </w:tcBorders>
            <w:shd w:val="clear" w:color="auto" w:fill="auto"/>
          </w:tcPr>
          <w:p w:rsidR="004F7B66" w:rsidRPr="004F7B66" w:rsidRDefault="004F7B66" w:rsidP="004F7B66">
            <w:pPr>
              <w:widowControl/>
              <w:jc w:val="center"/>
              <w:rPr>
                <w:b/>
              </w:rPr>
            </w:pPr>
            <w:r w:rsidRPr="004F7B66">
              <w:rPr>
                <w:b/>
              </w:rPr>
              <w:t>Количество (литр)</w:t>
            </w:r>
          </w:p>
        </w:tc>
        <w:tc>
          <w:tcPr>
            <w:tcW w:w="1745" w:type="dxa"/>
            <w:gridSpan w:val="2"/>
            <w:tcBorders>
              <w:top w:val="single" w:sz="4" w:space="0" w:color="auto"/>
              <w:left w:val="single" w:sz="4" w:space="0" w:color="auto"/>
              <w:bottom w:val="single" w:sz="4" w:space="0" w:color="auto"/>
              <w:right w:val="single" w:sz="4" w:space="0" w:color="auto"/>
            </w:tcBorders>
            <w:shd w:val="clear" w:color="auto" w:fill="auto"/>
          </w:tcPr>
          <w:p w:rsidR="004F7B66" w:rsidRPr="004F7B66" w:rsidRDefault="004F7B66" w:rsidP="004F7B66">
            <w:pPr>
              <w:widowControl/>
              <w:jc w:val="center"/>
              <w:rPr>
                <w:b/>
              </w:rPr>
            </w:pPr>
            <w:r w:rsidRPr="004F7B66">
              <w:rPr>
                <w:b/>
              </w:rPr>
              <w:t>Цена</w:t>
            </w:r>
          </w:p>
        </w:tc>
        <w:tc>
          <w:tcPr>
            <w:tcW w:w="2126" w:type="dxa"/>
            <w:gridSpan w:val="2"/>
            <w:tcBorders>
              <w:top w:val="single" w:sz="4" w:space="0" w:color="auto"/>
              <w:left w:val="single" w:sz="4" w:space="0" w:color="auto"/>
              <w:bottom w:val="single" w:sz="4" w:space="0" w:color="auto"/>
              <w:right w:val="single" w:sz="4" w:space="0" w:color="auto"/>
            </w:tcBorders>
            <w:shd w:val="clear" w:color="auto" w:fill="auto"/>
          </w:tcPr>
          <w:p w:rsidR="004F7B66" w:rsidRPr="004F7B66" w:rsidRDefault="004F7B66" w:rsidP="004F7B66">
            <w:pPr>
              <w:widowControl/>
              <w:jc w:val="center"/>
              <w:rPr>
                <w:b/>
              </w:rPr>
            </w:pPr>
            <w:r w:rsidRPr="004F7B66">
              <w:rPr>
                <w:b/>
              </w:rPr>
              <w:t>Сумма с НДС (руб.)</w:t>
            </w:r>
          </w:p>
        </w:tc>
      </w:tr>
      <w:tr w:rsidR="004F7B66" w:rsidRPr="004F7B66" w:rsidTr="004F7B66">
        <w:trPr>
          <w:gridAfter w:val="1"/>
          <w:wAfter w:w="1751" w:type="dxa"/>
          <w:jc w:val="center"/>
        </w:trPr>
        <w:tc>
          <w:tcPr>
            <w:tcW w:w="3794" w:type="dxa"/>
            <w:gridSpan w:val="3"/>
            <w:tcBorders>
              <w:top w:val="single" w:sz="4" w:space="0" w:color="auto"/>
              <w:left w:val="single" w:sz="4" w:space="0" w:color="auto"/>
              <w:bottom w:val="single" w:sz="4" w:space="0" w:color="auto"/>
              <w:right w:val="single" w:sz="4" w:space="0" w:color="auto"/>
            </w:tcBorders>
            <w:shd w:val="clear" w:color="auto" w:fill="auto"/>
          </w:tcPr>
          <w:p w:rsidR="004F7B66" w:rsidRPr="004F7B66" w:rsidRDefault="004F7B66" w:rsidP="004F7B66">
            <w:pPr>
              <w:widowControl/>
              <w:jc w:val="center"/>
            </w:pPr>
            <w:r w:rsidRPr="004F7B66">
              <w:t xml:space="preserve">Неэтилированный бензин марки Регуляр-80 (АИ-80) </w:t>
            </w:r>
          </w:p>
        </w:tc>
        <w:tc>
          <w:tcPr>
            <w:tcW w:w="1657" w:type="dxa"/>
            <w:tcBorders>
              <w:top w:val="single" w:sz="4" w:space="0" w:color="auto"/>
              <w:left w:val="single" w:sz="4" w:space="0" w:color="auto"/>
              <w:bottom w:val="single" w:sz="4" w:space="0" w:color="auto"/>
              <w:right w:val="single" w:sz="4" w:space="0" w:color="auto"/>
            </w:tcBorders>
            <w:shd w:val="clear" w:color="auto" w:fill="auto"/>
          </w:tcPr>
          <w:p w:rsidR="004F7B66" w:rsidRPr="004F7B66" w:rsidRDefault="004F7B66" w:rsidP="004F7B66">
            <w:pPr>
              <w:widowControl/>
              <w:jc w:val="center"/>
            </w:pPr>
            <w:r w:rsidRPr="004F7B66">
              <w:t>45957</w:t>
            </w:r>
          </w:p>
        </w:tc>
        <w:tc>
          <w:tcPr>
            <w:tcW w:w="1745" w:type="dxa"/>
            <w:gridSpan w:val="2"/>
            <w:tcBorders>
              <w:top w:val="single" w:sz="4" w:space="0" w:color="auto"/>
              <w:left w:val="single" w:sz="4" w:space="0" w:color="auto"/>
              <w:bottom w:val="single" w:sz="4" w:space="0" w:color="auto"/>
              <w:right w:val="single" w:sz="4" w:space="0" w:color="auto"/>
            </w:tcBorders>
            <w:shd w:val="clear" w:color="auto" w:fill="auto"/>
          </w:tcPr>
          <w:p w:rsidR="004F7B66" w:rsidRPr="004F7B66" w:rsidRDefault="004F7B66" w:rsidP="004F7B66">
            <w:pPr>
              <w:widowControl/>
              <w:jc w:val="center"/>
            </w:pPr>
            <w:r w:rsidRPr="004F7B66">
              <w:t>23</w:t>
            </w:r>
          </w:p>
        </w:tc>
        <w:tc>
          <w:tcPr>
            <w:tcW w:w="2126" w:type="dxa"/>
            <w:gridSpan w:val="2"/>
            <w:tcBorders>
              <w:top w:val="single" w:sz="4" w:space="0" w:color="auto"/>
              <w:left w:val="single" w:sz="4" w:space="0" w:color="auto"/>
              <w:bottom w:val="single" w:sz="4" w:space="0" w:color="auto"/>
              <w:right w:val="single" w:sz="4" w:space="0" w:color="auto"/>
            </w:tcBorders>
            <w:shd w:val="clear" w:color="auto" w:fill="auto"/>
          </w:tcPr>
          <w:p w:rsidR="004F7B66" w:rsidRPr="004F7B66" w:rsidRDefault="004F7B66" w:rsidP="004F7B66">
            <w:pPr>
              <w:widowControl/>
              <w:jc w:val="center"/>
            </w:pPr>
            <w:r w:rsidRPr="004F7B66">
              <w:t>1057000</w:t>
            </w:r>
          </w:p>
        </w:tc>
      </w:tr>
      <w:tr w:rsidR="004F7B66" w:rsidRPr="004F7B66" w:rsidTr="004F7B66">
        <w:trPr>
          <w:gridAfter w:val="1"/>
          <w:wAfter w:w="1751" w:type="dxa"/>
          <w:jc w:val="center"/>
        </w:trPr>
        <w:tc>
          <w:tcPr>
            <w:tcW w:w="3794" w:type="dxa"/>
            <w:gridSpan w:val="3"/>
            <w:tcBorders>
              <w:top w:val="single" w:sz="4" w:space="0" w:color="auto"/>
              <w:left w:val="single" w:sz="4" w:space="0" w:color="auto"/>
              <w:bottom w:val="single" w:sz="4" w:space="0" w:color="auto"/>
              <w:right w:val="single" w:sz="4" w:space="0" w:color="auto"/>
            </w:tcBorders>
            <w:shd w:val="clear" w:color="auto" w:fill="auto"/>
          </w:tcPr>
          <w:p w:rsidR="004F7B66" w:rsidRPr="004F7B66" w:rsidRDefault="004F7B66" w:rsidP="004F7B66">
            <w:pPr>
              <w:widowControl/>
              <w:jc w:val="center"/>
            </w:pPr>
            <w:r w:rsidRPr="004F7B66">
              <w:t xml:space="preserve">Неэтилированный бензин марки Регуляр-92 (АИ-92) </w:t>
            </w:r>
          </w:p>
        </w:tc>
        <w:tc>
          <w:tcPr>
            <w:tcW w:w="1657" w:type="dxa"/>
            <w:tcBorders>
              <w:top w:val="single" w:sz="4" w:space="0" w:color="auto"/>
              <w:left w:val="single" w:sz="4" w:space="0" w:color="auto"/>
              <w:bottom w:val="single" w:sz="4" w:space="0" w:color="auto"/>
              <w:right w:val="single" w:sz="4" w:space="0" w:color="auto"/>
            </w:tcBorders>
            <w:shd w:val="clear" w:color="auto" w:fill="auto"/>
          </w:tcPr>
          <w:p w:rsidR="004F7B66" w:rsidRPr="004F7B66" w:rsidRDefault="004F7B66" w:rsidP="004F7B66">
            <w:pPr>
              <w:widowControl/>
              <w:jc w:val="center"/>
            </w:pPr>
            <w:r w:rsidRPr="004F7B66">
              <w:t>180584</w:t>
            </w:r>
          </w:p>
        </w:tc>
        <w:tc>
          <w:tcPr>
            <w:tcW w:w="1745" w:type="dxa"/>
            <w:gridSpan w:val="2"/>
            <w:tcBorders>
              <w:top w:val="single" w:sz="4" w:space="0" w:color="auto"/>
              <w:left w:val="single" w:sz="4" w:space="0" w:color="auto"/>
              <w:bottom w:val="single" w:sz="4" w:space="0" w:color="auto"/>
              <w:right w:val="single" w:sz="4" w:space="0" w:color="auto"/>
            </w:tcBorders>
            <w:shd w:val="clear" w:color="auto" w:fill="auto"/>
          </w:tcPr>
          <w:p w:rsidR="004F7B66" w:rsidRPr="004F7B66" w:rsidRDefault="004F7B66" w:rsidP="004F7B66">
            <w:pPr>
              <w:widowControl/>
              <w:jc w:val="center"/>
            </w:pPr>
            <w:r w:rsidRPr="004F7B66">
              <w:t>27,4</w:t>
            </w:r>
          </w:p>
        </w:tc>
        <w:tc>
          <w:tcPr>
            <w:tcW w:w="2126" w:type="dxa"/>
            <w:gridSpan w:val="2"/>
            <w:tcBorders>
              <w:top w:val="single" w:sz="4" w:space="0" w:color="auto"/>
              <w:left w:val="single" w:sz="4" w:space="0" w:color="auto"/>
              <w:bottom w:val="single" w:sz="4" w:space="0" w:color="auto"/>
              <w:right w:val="single" w:sz="4" w:space="0" w:color="auto"/>
            </w:tcBorders>
            <w:shd w:val="clear" w:color="auto" w:fill="auto"/>
          </w:tcPr>
          <w:p w:rsidR="004F7B66" w:rsidRPr="004F7B66" w:rsidRDefault="004F7B66" w:rsidP="004F7B66">
            <w:pPr>
              <w:widowControl/>
              <w:jc w:val="center"/>
            </w:pPr>
            <w:r w:rsidRPr="004F7B66">
              <w:t>4948000</w:t>
            </w:r>
          </w:p>
        </w:tc>
      </w:tr>
      <w:tr w:rsidR="004F7B66" w:rsidRPr="004F7B66" w:rsidTr="004F7B66">
        <w:trPr>
          <w:gridAfter w:val="1"/>
          <w:wAfter w:w="1751" w:type="dxa"/>
          <w:jc w:val="center"/>
        </w:trPr>
        <w:tc>
          <w:tcPr>
            <w:tcW w:w="3794" w:type="dxa"/>
            <w:gridSpan w:val="3"/>
            <w:tcBorders>
              <w:top w:val="single" w:sz="4" w:space="0" w:color="auto"/>
              <w:left w:val="single" w:sz="4" w:space="0" w:color="auto"/>
              <w:bottom w:val="single" w:sz="4" w:space="0" w:color="auto"/>
              <w:right w:val="single" w:sz="4" w:space="0" w:color="auto"/>
            </w:tcBorders>
            <w:shd w:val="clear" w:color="auto" w:fill="auto"/>
          </w:tcPr>
          <w:p w:rsidR="004F7B66" w:rsidRPr="004F7B66" w:rsidRDefault="004F7B66" w:rsidP="004F7B66">
            <w:pPr>
              <w:widowControl/>
              <w:jc w:val="center"/>
            </w:pPr>
            <w:r w:rsidRPr="004F7B66">
              <w:t xml:space="preserve">Неэтилированный бензин Премиум Евро-95 (АИ-95) </w:t>
            </w:r>
          </w:p>
        </w:tc>
        <w:tc>
          <w:tcPr>
            <w:tcW w:w="1657" w:type="dxa"/>
            <w:tcBorders>
              <w:top w:val="single" w:sz="4" w:space="0" w:color="auto"/>
              <w:left w:val="single" w:sz="4" w:space="0" w:color="auto"/>
              <w:bottom w:val="single" w:sz="4" w:space="0" w:color="auto"/>
              <w:right w:val="single" w:sz="4" w:space="0" w:color="auto"/>
            </w:tcBorders>
            <w:shd w:val="clear" w:color="auto" w:fill="auto"/>
          </w:tcPr>
          <w:p w:rsidR="004F7B66" w:rsidRPr="004F7B66" w:rsidRDefault="004F7B66" w:rsidP="004F7B66">
            <w:pPr>
              <w:widowControl/>
              <w:jc w:val="center"/>
            </w:pPr>
            <w:r w:rsidRPr="004F7B66">
              <w:t>62848</w:t>
            </w:r>
          </w:p>
        </w:tc>
        <w:tc>
          <w:tcPr>
            <w:tcW w:w="1745" w:type="dxa"/>
            <w:gridSpan w:val="2"/>
            <w:tcBorders>
              <w:top w:val="single" w:sz="4" w:space="0" w:color="auto"/>
              <w:left w:val="single" w:sz="4" w:space="0" w:color="auto"/>
              <w:bottom w:val="single" w:sz="4" w:space="0" w:color="auto"/>
              <w:right w:val="single" w:sz="4" w:space="0" w:color="auto"/>
            </w:tcBorders>
            <w:shd w:val="clear" w:color="auto" w:fill="auto"/>
          </w:tcPr>
          <w:p w:rsidR="004F7B66" w:rsidRPr="004F7B66" w:rsidRDefault="004F7B66" w:rsidP="004F7B66">
            <w:pPr>
              <w:widowControl/>
              <w:jc w:val="center"/>
            </w:pPr>
            <w:r w:rsidRPr="004F7B66">
              <w:t>30,2</w:t>
            </w:r>
          </w:p>
        </w:tc>
        <w:tc>
          <w:tcPr>
            <w:tcW w:w="2126" w:type="dxa"/>
            <w:gridSpan w:val="2"/>
            <w:tcBorders>
              <w:top w:val="single" w:sz="4" w:space="0" w:color="auto"/>
              <w:left w:val="single" w:sz="4" w:space="0" w:color="auto"/>
              <w:bottom w:val="single" w:sz="4" w:space="0" w:color="auto"/>
              <w:right w:val="single" w:sz="4" w:space="0" w:color="auto"/>
            </w:tcBorders>
            <w:shd w:val="clear" w:color="auto" w:fill="auto"/>
          </w:tcPr>
          <w:p w:rsidR="004F7B66" w:rsidRPr="004F7B66" w:rsidRDefault="004F7B66" w:rsidP="004F7B66">
            <w:pPr>
              <w:widowControl/>
              <w:jc w:val="center"/>
            </w:pPr>
            <w:r w:rsidRPr="004F7B66">
              <w:t>1898000</w:t>
            </w:r>
          </w:p>
        </w:tc>
      </w:tr>
      <w:tr w:rsidR="004F7B66" w:rsidRPr="004F7B66" w:rsidTr="004F7B66">
        <w:trPr>
          <w:gridAfter w:val="1"/>
          <w:wAfter w:w="1751" w:type="dxa"/>
          <w:jc w:val="center"/>
        </w:trPr>
        <w:tc>
          <w:tcPr>
            <w:tcW w:w="3794" w:type="dxa"/>
            <w:gridSpan w:val="3"/>
            <w:tcBorders>
              <w:top w:val="single" w:sz="4" w:space="0" w:color="auto"/>
              <w:left w:val="single" w:sz="4" w:space="0" w:color="auto"/>
              <w:bottom w:val="single" w:sz="4" w:space="0" w:color="auto"/>
              <w:right w:val="single" w:sz="4" w:space="0" w:color="auto"/>
            </w:tcBorders>
            <w:shd w:val="clear" w:color="auto" w:fill="auto"/>
          </w:tcPr>
          <w:p w:rsidR="004F7B66" w:rsidRPr="004F7B66" w:rsidRDefault="004F7B66" w:rsidP="004F7B66">
            <w:pPr>
              <w:widowControl/>
              <w:jc w:val="center"/>
            </w:pPr>
            <w:r w:rsidRPr="004F7B66">
              <w:t>Топливо дизельное Евро (ДТ-5)</w:t>
            </w:r>
          </w:p>
        </w:tc>
        <w:tc>
          <w:tcPr>
            <w:tcW w:w="1657" w:type="dxa"/>
            <w:tcBorders>
              <w:top w:val="single" w:sz="4" w:space="0" w:color="auto"/>
              <w:left w:val="single" w:sz="4" w:space="0" w:color="auto"/>
              <w:bottom w:val="single" w:sz="4" w:space="0" w:color="auto"/>
              <w:right w:val="single" w:sz="4" w:space="0" w:color="auto"/>
            </w:tcBorders>
            <w:shd w:val="clear" w:color="auto" w:fill="auto"/>
          </w:tcPr>
          <w:p w:rsidR="004F7B66" w:rsidRPr="004F7B66" w:rsidRDefault="004F7B66" w:rsidP="004F7B66">
            <w:pPr>
              <w:widowControl/>
              <w:jc w:val="center"/>
            </w:pPr>
            <w:r w:rsidRPr="004F7B66">
              <w:t>92444</w:t>
            </w:r>
          </w:p>
        </w:tc>
        <w:tc>
          <w:tcPr>
            <w:tcW w:w="1745" w:type="dxa"/>
            <w:gridSpan w:val="2"/>
            <w:tcBorders>
              <w:top w:val="single" w:sz="4" w:space="0" w:color="auto"/>
              <w:left w:val="single" w:sz="4" w:space="0" w:color="auto"/>
              <w:bottom w:val="single" w:sz="4" w:space="0" w:color="auto"/>
              <w:right w:val="single" w:sz="4" w:space="0" w:color="auto"/>
            </w:tcBorders>
            <w:shd w:val="clear" w:color="auto" w:fill="auto"/>
          </w:tcPr>
          <w:p w:rsidR="004F7B66" w:rsidRPr="004F7B66" w:rsidRDefault="004F7B66" w:rsidP="004F7B66">
            <w:pPr>
              <w:widowControl/>
              <w:jc w:val="center"/>
            </w:pPr>
            <w:r w:rsidRPr="004F7B66">
              <w:t>31,1</w:t>
            </w:r>
          </w:p>
        </w:tc>
        <w:tc>
          <w:tcPr>
            <w:tcW w:w="2126" w:type="dxa"/>
            <w:gridSpan w:val="2"/>
            <w:tcBorders>
              <w:top w:val="single" w:sz="4" w:space="0" w:color="auto"/>
              <w:left w:val="single" w:sz="4" w:space="0" w:color="auto"/>
              <w:bottom w:val="single" w:sz="4" w:space="0" w:color="auto"/>
              <w:right w:val="single" w:sz="4" w:space="0" w:color="auto"/>
            </w:tcBorders>
            <w:shd w:val="clear" w:color="auto" w:fill="auto"/>
          </w:tcPr>
          <w:p w:rsidR="004F7B66" w:rsidRPr="004F7B66" w:rsidRDefault="004F7B66" w:rsidP="004F7B66">
            <w:pPr>
              <w:widowControl/>
              <w:jc w:val="center"/>
            </w:pPr>
            <w:r w:rsidRPr="004F7B66">
              <w:t>2875000</w:t>
            </w:r>
          </w:p>
        </w:tc>
      </w:tr>
      <w:tr w:rsidR="004F7B66" w:rsidRPr="004F7B66" w:rsidTr="004F7B66">
        <w:trPr>
          <w:gridAfter w:val="1"/>
          <w:wAfter w:w="1751" w:type="dxa"/>
          <w:jc w:val="center"/>
        </w:trPr>
        <w:tc>
          <w:tcPr>
            <w:tcW w:w="3794" w:type="dxa"/>
            <w:gridSpan w:val="3"/>
            <w:tcBorders>
              <w:top w:val="single" w:sz="4" w:space="0" w:color="auto"/>
              <w:left w:val="single" w:sz="4" w:space="0" w:color="auto"/>
              <w:bottom w:val="single" w:sz="4" w:space="0" w:color="auto"/>
              <w:right w:val="single" w:sz="4" w:space="0" w:color="auto"/>
            </w:tcBorders>
            <w:shd w:val="clear" w:color="auto" w:fill="auto"/>
          </w:tcPr>
          <w:p w:rsidR="004F7B66" w:rsidRPr="004F7B66" w:rsidRDefault="004F7B66" w:rsidP="004F7B66">
            <w:pPr>
              <w:widowControl/>
              <w:jc w:val="center"/>
            </w:pPr>
            <w:r w:rsidRPr="004F7B66">
              <w:t>Масло моторное и др. жидкости</w:t>
            </w:r>
          </w:p>
        </w:tc>
        <w:tc>
          <w:tcPr>
            <w:tcW w:w="1657" w:type="dxa"/>
            <w:tcBorders>
              <w:top w:val="single" w:sz="4" w:space="0" w:color="auto"/>
              <w:left w:val="single" w:sz="4" w:space="0" w:color="auto"/>
              <w:bottom w:val="single" w:sz="4" w:space="0" w:color="auto"/>
              <w:right w:val="single" w:sz="4" w:space="0" w:color="auto"/>
            </w:tcBorders>
            <w:shd w:val="clear" w:color="auto" w:fill="auto"/>
          </w:tcPr>
          <w:p w:rsidR="004F7B66" w:rsidRPr="004F7B66" w:rsidRDefault="004F7B66" w:rsidP="004F7B66">
            <w:pPr>
              <w:widowControl/>
              <w:jc w:val="center"/>
            </w:pPr>
            <w:r w:rsidRPr="004F7B66">
              <w:t> </w:t>
            </w:r>
          </w:p>
        </w:tc>
        <w:tc>
          <w:tcPr>
            <w:tcW w:w="1745" w:type="dxa"/>
            <w:gridSpan w:val="2"/>
            <w:tcBorders>
              <w:top w:val="single" w:sz="4" w:space="0" w:color="auto"/>
              <w:left w:val="single" w:sz="4" w:space="0" w:color="auto"/>
              <w:bottom w:val="single" w:sz="4" w:space="0" w:color="auto"/>
              <w:right w:val="single" w:sz="4" w:space="0" w:color="auto"/>
            </w:tcBorders>
            <w:shd w:val="clear" w:color="auto" w:fill="auto"/>
          </w:tcPr>
          <w:p w:rsidR="004F7B66" w:rsidRPr="004F7B66" w:rsidRDefault="004F7B66" w:rsidP="004F7B66">
            <w:pPr>
              <w:widowControl/>
              <w:jc w:val="center"/>
            </w:pPr>
            <w:r w:rsidRPr="004F7B66">
              <w:t> </w:t>
            </w:r>
          </w:p>
        </w:tc>
        <w:tc>
          <w:tcPr>
            <w:tcW w:w="2126" w:type="dxa"/>
            <w:gridSpan w:val="2"/>
            <w:tcBorders>
              <w:top w:val="single" w:sz="4" w:space="0" w:color="auto"/>
              <w:left w:val="single" w:sz="4" w:space="0" w:color="auto"/>
              <w:bottom w:val="single" w:sz="4" w:space="0" w:color="auto"/>
              <w:right w:val="single" w:sz="4" w:space="0" w:color="auto"/>
            </w:tcBorders>
            <w:shd w:val="clear" w:color="auto" w:fill="auto"/>
          </w:tcPr>
          <w:p w:rsidR="004F7B66" w:rsidRPr="004F7B66" w:rsidRDefault="004F7B66" w:rsidP="004F7B66">
            <w:pPr>
              <w:widowControl/>
              <w:jc w:val="center"/>
            </w:pPr>
            <w:r w:rsidRPr="004F7B66">
              <w:t>400000</w:t>
            </w:r>
          </w:p>
        </w:tc>
      </w:tr>
      <w:tr w:rsidR="004F7B66" w:rsidRPr="004F7B66" w:rsidTr="004F7B66">
        <w:trPr>
          <w:gridAfter w:val="1"/>
          <w:wAfter w:w="1751" w:type="dxa"/>
          <w:jc w:val="center"/>
        </w:trPr>
        <w:tc>
          <w:tcPr>
            <w:tcW w:w="3794" w:type="dxa"/>
            <w:gridSpan w:val="3"/>
            <w:tcBorders>
              <w:top w:val="single" w:sz="4" w:space="0" w:color="auto"/>
              <w:left w:val="single" w:sz="4" w:space="0" w:color="auto"/>
              <w:bottom w:val="single" w:sz="4" w:space="0" w:color="auto"/>
              <w:right w:val="single" w:sz="4" w:space="0" w:color="auto"/>
            </w:tcBorders>
            <w:shd w:val="clear" w:color="auto" w:fill="auto"/>
          </w:tcPr>
          <w:p w:rsidR="004F7B66" w:rsidRPr="004F7B66" w:rsidRDefault="004F7B66" w:rsidP="004F7B66">
            <w:pPr>
              <w:widowControl/>
              <w:jc w:val="center"/>
            </w:pPr>
            <w:r w:rsidRPr="004F7B66">
              <w:t> </w:t>
            </w:r>
          </w:p>
        </w:tc>
        <w:tc>
          <w:tcPr>
            <w:tcW w:w="1657" w:type="dxa"/>
            <w:tcBorders>
              <w:top w:val="single" w:sz="4" w:space="0" w:color="auto"/>
              <w:left w:val="single" w:sz="4" w:space="0" w:color="auto"/>
              <w:bottom w:val="single" w:sz="4" w:space="0" w:color="auto"/>
              <w:right w:val="single" w:sz="4" w:space="0" w:color="auto"/>
            </w:tcBorders>
            <w:shd w:val="clear" w:color="auto" w:fill="auto"/>
          </w:tcPr>
          <w:p w:rsidR="004F7B66" w:rsidRPr="004F7B66" w:rsidRDefault="004F7B66" w:rsidP="004F7B66">
            <w:pPr>
              <w:widowControl/>
              <w:jc w:val="center"/>
            </w:pPr>
            <w:r w:rsidRPr="004F7B66">
              <w:t> </w:t>
            </w:r>
          </w:p>
        </w:tc>
        <w:tc>
          <w:tcPr>
            <w:tcW w:w="1745" w:type="dxa"/>
            <w:gridSpan w:val="2"/>
            <w:tcBorders>
              <w:top w:val="single" w:sz="4" w:space="0" w:color="auto"/>
              <w:left w:val="single" w:sz="4" w:space="0" w:color="auto"/>
              <w:bottom w:val="single" w:sz="4" w:space="0" w:color="auto"/>
              <w:right w:val="single" w:sz="4" w:space="0" w:color="auto"/>
            </w:tcBorders>
            <w:shd w:val="clear" w:color="auto" w:fill="auto"/>
          </w:tcPr>
          <w:p w:rsidR="004F7B66" w:rsidRPr="004F7B66" w:rsidRDefault="004F7B66" w:rsidP="004F7B66">
            <w:pPr>
              <w:widowControl/>
              <w:jc w:val="center"/>
            </w:pPr>
            <w:r w:rsidRPr="004F7B66">
              <w:t> </w:t>
            </w:r>
          </w:p>
        </w:tc>
        <w:tc>
          <w:tcPr>
            <w:tcW w:w="2126" w:type="dxa"/>
            <w:gridSpan w:val="2"/>
            <w:tcBorders>
              <w:top w:val="single" w:sz="4" w:space="0" w:color="auto"/>
              <w:left w:val="single" w:sz="4" w:space="0" w:color="auto"/>
              <w:bottom w:val="single" w:sz="4" w:space="0" w:color="auto"/>
              <w:right w:val="single" w:sz="4" w:space="0" w:color="auto"/>
            </w:tcBorders>
            <w:shd w:val="clear" w:color="auto" w:fill="auto"/>
          </w:tcPr>
          <w:p w:rsidR="004F7B66" w:rsidRPr="004F7B66" w:rsidRDefault="004F7B66" w:rsidP="004F7B66">
            <w:pPr>
              <w:widowControl/>
              <w:jc w:val="center"/>
            </w:pPr>
            <w:r w:rsidRPr="004F7B66">
              <w:t> </w:t>
            </w:r>
          </w:p>
        </w:tc>
      </w:tr>
      <w:tr w:rsidR="004F7B66" w:rsidRPr="004F7B66" w:rsidTr="004F7B66">
        <w:trPr>
          <w:gridAfter w:val="1"/>
          <w:wAfter w:w="1751" w:type="dxa"/>
          <w:jc w:val="center"/>
        </w:trPr>
        <w:tc>
          <w:tcPr>
            <w:tcW w:w="3794" w:type="dxa"/>
            <w:gridSpan w:val="3"/>
            <w:tcBorders>
              <w:top w:val="single" w:sz="4" w:space="0" w:color="auto"/>
              <w:left w:val="single" w:sz="4" w:space="0" w:color="auto"/>
              <w:bottom w:val="single" w:sz="4" w:space="0" w:color="auto"/>
              <w:right w:val="single" w:sz="4" w:space="0" w:color="auto"/>
            </w:tcBorders>
            <w:shd w:val="clear" w:color="auto" w:fill="auto"/>
          </w:tcPr>
          <w:p w:rsidR="004F7B66" w:rsidRPr="004F7B66" w:rsidRDefault="004F7B66" w:rsidP="004F7B66">
            <w:pPr>
              <w:widowControl/>
              <w:jc w:val="center"/>
            </w:pPr>
            <w:r w:rsidRPr="004F7B66">
              <w:t>Сумма всего</w:t>
            </w:r>
          </w:p>
        </w:tc>
        <w:tc>
          <w:tcPr>
            <w:tcW w:w="1657" w:type="dxa"/>
            <w:tcBorders>
              <w:top w:val="single" w:sz="4" w:space="0" w:color="auto"/>
              <w:left w:val="single" w:sz="4" w:space="0" w:color="auto"/>
              <w:bottom w:val="single" w:sz="4" w:space="0" w:color="auto"/>
              <w:right w:val="single" w:sz="4" w:space="0" w:color="auto"/>
            </w:tcBorders>
            <w:shd w:val="clear" w:color="auto" w:fill="auto"/>
          </w:tcPr>
          <w:p w:rsidR="004F7B66" w:rsidRPr="004F7B66" w:rsidRDefault="004F7B66" w:rsidP="004F7B66">
            <w:pPr>
              <w:widowControl/>
              <w:jc w:val="center"/>
            </w:pPr>
            <w:r w:rsidRPr="004F7B66">
              <w:t> </w:t>
            </w:r>
          </w:p>
        </w:tc>
        <w:tc>
          <w:tcPr>
            <w:tcW w:w="1745" w:type="dxa"/>
            <w:gridSpan w:val="2"/>
            <w:tcBorders>
              <w:top w:val="single" w:sz="4" w:space="0" w:color="auto"/>
              <w:left w:val="single" w:sz="4" w:space="0" w:color="auto"/>
              <w:bottom w:val="single" w:sz="4" w:space="0" w:color="auto"/>
              <w:right w:val="single" w:sz="4" w:space="0" w:color="auto"/>
            </w:tcBorders>
            <w:shd w:val="clear" w:color="auto" w:fill="auto"/>
          </w:tcPr>
          <w:p w:rsidR="004F7B66" w:rsidRPr="004F7B66" w:rsidRDefault="004F7B66" w:rsidP="004F7B66">
            <w:pPr>
              <w:widowControl/>
              <w:jc w:val="center"/>
            </w:pPr>
            <w:r w:rsidRPr="004F7B66">
              <w:t> </w:t>
            </w:r>
          </w:p>
        </w:tc>
        <w:tc>
          <w:tcPr>
            <w:tcW w:w="2126" w:type="dxa"/>
            <w:gridSpan w:val="2"/>
            <w:tcBorders>
              <w:top w:val="single" w:sz="4" w:space="0" w:color="auto"/>
              <w:left w:val="single" w:sz="4" w:space="0" w:color="auto"/>
              <w:bottom w:val="single" w:sz="4" w:space="0" w:color="auto"/>
              <w:right w:val="single" w:sz="4" w:space="0" w:color="auto"/>
            </w:tcBorders>
            <w:shd w:val="clear" w:color="auto" w:fill="auto"/>
          </w:tcPr>
          <w:p w:rsidR="004F7B66" w:rsidRPr="004F7B66" w:rsidRDefault="004F7B66" w:rsidP="004F7B66">
            <w:pPr>
              <w:widowControl/>
              <w:jc w:val="center"/>
            </w:pPr>
            <w:r w:rsidRPr="004F7B66">
              <w:t>11178000</w:t>
            </w:r>
          </w:p>
        </w:tc>
      </w:tr>
      <w:tr w:rsidR="004F7B66" w:rsidRPr="004F7B66" w:rsidTr="004F7B66">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Before w:val="1"/>
          <w:wBefore w:w="93" w:type="dxa"/>
          <w:trHeight w:val="375"/>
        </w:trPr>
        <w:tc>
          <w:tcPr>
            <w:tcW w:w="10980" w:type="dxa"/>
            <w:gridSpan w:val="8"/>
            <w:tcBorders>
              <w:top w:val="nil"/>
              <w:left w:val="nil"/>
              <w:bottom w:val="nil"/>
              <w:right w:val="nil"/>
            </w:tcBorders>
            <w:shd w:val="clear" w:color="auto" w:fill="auto"/>
            <w:vAlign w:val="bottom"/>
          </w:tcPr>
          <w:p w:rsidR="004F7B66" w:rsidRPr="004F7B66" w:rsidRDefault="004F7B66" w:rsidP="004F7B66">
            <w:pPr>
              <w:widowControl/>
              <w:rPr>
                <w:rFonts w:ascii="Calibri" w:hAnsi="Calibri" w:cs="Calibri"/>
                <w:i/>
                <w:iCs/>
                <w:sz w:val="28"/>
                <w:szCs w:val="28"/>
              </w:rPr>
            </w:pPr>
          </w:p>
        </w:tc>
      </w:tr>
      <w:tr w:rsidR="004F7B66" w:rsidRPr="004F7B66" w:rsidTr="004F7B66">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Before w:val="1"/>
          <w:wBefore w:w="93" w:type="dxa"/>
          <w:trHeight w:val="255"/>
        </w:trPr>
        <w:tc>
          <w:tcPr>
            <w:tcW w:w="3420" w:type="dxa"/>
            <w:tcBorders>
              <w:top w:val="nil"/>
              <w:left w:val="nil"/>
              <w:bottom w:val="nil"/>
              <w:right w:val="nil"/>
            </w:tcBorders>
            <w:shd w:val="clear" w:color="auto" w:fill="auto"/>
            <w:vAlign w:val="bottom"/>
            <w:hideMark/>
          </w:tcPr>
          <w:p w:rsidR="004F7B66" w:rsidRPr="004F7B66" w:rsidRDefault="004F7B66" w:rsidP="004F7B66">
            <w:pPr>
              <w:widowControl/>
              <w:rPr>
                <w:rFonts w:ascii="Calibri" w:hAnsi="Calibri" w:cs="Calibri"/>
                <w:i/>
                <w:iCs/>
              </w:rPr>
            </w:pPr>
          </w:p>
        </w:tc>
        <w:tc>
          <w:tcPr>
            <w:tcW w:w="2520" w:type="dxa"/>
            <w:gridSpan w:val="3"/>
            <w:tcBorders>
              <w:top w:val="nil"/>
              <w:left w:val="nil"/>
              <w:bottom w:val="nil"/>
              <w:right w:val="nil"/>
            </w:tcBorders>
            <w:shd w:val="clear" w:color="auto" w:fill="auto"/>
            <w:noWrap/>
            <w:vAlign w:val="bottom"/>
            <w:hideMark/>
          </w:tcPr>
          <w:p w:rsidR="004F7B66" w:rsidRPr="004F7B66" w:rsidRDefault="004F7B66" w:rsidP="004F7B66">
            <w:pPr>
              <w:widowControl/>
              <w:rPr>
                <w:rFonts w:ascii="Calibri" w:hAnsi="Calibri" w:cs="Calibri"/>
                <w:i/>
                <w:iCs/>
              </w:rPr>
            </w:pPr>
          </w:p>
        </w:tc>
        <w:tc>
          <w:tcPr>
            <w:tcW w:w="2520" w:type="dxa"/>
            <w:gridSpan w:val="2"/>
            <w:tcBorders>
              <w:top w:val="nil"/>
              <w:left w:val="nil"/>
              <w:bottom w:val="nil"/>
              <w:right w:val="nil"/>
            </w:tcBorders>
            <w:shd w:val="clear" w:color="auto" w:fill="auto"/>
            <w:noWrap/>
            <w:vAlign w:val="bottom"/>
            <w:hideMark/>
          </w:tcPr>
          <w:p w:rsidR="004F7B66" w:rsidRPr="004F7B66" w:rsidRDefault="004F7B66" w:rsidP="004F7B66">
            <w:pPr>
              <w:widowControl/>
              <w:rPr>
                <w:rFonts w:ascii="Calibri" w:hAnsi="Calibri" w:cs="Calibri"/>
                <w:i/>
                <w:iCs/>
              </w:rPr>
            </w:pPr>
          </w:p>
        </w:tc>
        <w:tc>
          <w:tcPr>
            <w:tcW w:w="2520" w:type="dxa"/>
            <w:gridSpan w:val="2"/>
            <w:tcBorders>
              <w:top w:val="nil"/>
              <w:left w:val="nil"/>
              <w:bottom w:val="nil"/>
              <w:right w:val="nil"/>
            </w:tcBorders>
            <w:shd w:val="clear" w:color="auto" w:fill="auto"/>
            <w:noWrap/>
            <w:vAlign w:val="bottom"/>
            <w:hideMark/>
          </w:tcPr>
          <w:p w:rsidR="004F7B66" w:rsidRPr="004F7B66" w:rsidRDefault="004F7B66" w:rsidP="004F7B66">
            <w:pPr>
              <w:widowControl/>
              <w:rPr>
                <w:rFonts w:ascii="Calibri" w:hAnsi="Calibri" w:cs="Calibri"/>
                <w:i/>
                <w:iCs/>
              </w:rPr>
            </w:pPr>
          </w:p>
        </w:tc>
      </w:tr>
      <w:tr w:rsidR="004F7B66" w:rsidRPr="004F7B66" w:rsidTr="004F7B66">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Before w:val="1"/>
          <w:wBefore w:w="93" w:type="dxa"/>
          <w:trHeight w:val="255"/>
        </w:trPr>
        <w:tc>
          <w:tcPr>
            <w:tcW w:w="3420" w:type="dxa"/>
            <w:tcBorders>
              <w:top w:val="nil"/>
              <w:left w:val="nil"/>
              <w:bottom w:val="nil"/>
              <w:right w:val="nil"/>
            </w:tcBorders>
            <w:shd w:val="clear" w:color="auto" w:fill="auto"/>
            <w:vAlign w:val="bottom"/>
            <w:hideMark/>
          </w:tcPr>
          <w:p w:rsidR="004F7B66" w:rsidRPr="004F7B66" w:rsidRDefault="004F7B66" w:rsidP="004F7B66">
            <w:pPr>
              <w:widowControl/>
              <w:rPr>
                <w:rFonts w:ascii="Calibri" w:hAnsi="Calibri" w:cs="Calibri"/>
                <w:i/>
                <w:iCs/>
              </w:rPr>
            </w:pPr>
          </w:p>
        </w:tc>
        <w:tc>
          <w:tcPr>
            <w:tcW w:w="2520" w:type="dxa"/>
            <w:gridSpan w:val="3"/>
            <w:tcBorders>
              <w:top w:val="nil"/>
              <w:left w:val="nil"/>
              <w:bottom w:val="nil"/>
              <w:right w:val="nil"/>
            </w:tcBorders>
            <w:shd w:val="clear" w:color="auto" w:fill="auto"/>
            <w:noWrap/>
            <w:vAlign w:val="bottom"/>
            <w:hideMark/>
          </w:tcPr>
          <w:p w:rsidR="004F7B66" w:rsidRPr="004F7B66" w:rsidRDefault="004F7B66" w:rsidP="004F7B66">
            <w:pPr>
              <w:widowControl/>
              <w:rPr>
                <w:rFonts w:ascii="Calibri" w:hAnsi="Calibri" w:cs="Calibri"/>
                <w:i/>
                <w:iCs/>
              </w:rPr>
            </w:pPr>
          </w:p>
        </w:tc>
        <w:tc>
          <w:tcPr>
            <w:tcW w:w="2520" w:type="dxa"/>
            <w:gridSpan w:val="2"/>
            <w:tcBorders>
              <w:top w:val="nil"/>
              <w:left w:val="nil"/>
              <w:bottom w:val="nil"/>
              <w:right w:val="nil"/>
            </w:tcBorders>
            <w:shd w:val="clear" w:color="auto" w:fill="auto"/>
            <w:noWrap/>
            <w:vAlign w:val="bottom"/>
            <w:hideMark/>
          </w:tcPr>
          <w:p w:rsidR="004F7B66" w:rsidRPr="004F7B66" w:rsidRDefault="004F7B66" w:rsidP="004F7B66">
            <w:pPr>
              <w:widowControl/>
              <w:rPr>
                <w:rFonts w:ascii="Calibri" w:hAnsi="Calibri" w:cs="Calibri"/>
                <w:i/>
                <w:iCs/>
              </w:rPr>
            </w:pPr>
          </w:p>
        </w:tc>
        <w:tc>
          <w:tcPr>
            <w:tcW w:w="2520" w:type="dxa"/>
            <w:gridSpan w:val="2"/>
            <w:tcBorders>
              <w:top w:val="nil"/>
              <w:left w:val="nil"/>
              <w:bottom w:val="nil"/>
              <w:right w:val="nil"/>
            </w:tcBorders>
            <w:shd w:val="clear" w:color="auto" w:fill="auto"/>
            <w:noWrap/>
            <w:vAlign w:val="bottom"/>
            <w:hideMark/>
          </w:tcPr>
          <w:p w:rsidR="004F7B66" w:rsidRPr="004F7B66" w:rsidRDefault="004F7B66" w:rsidP="004F7B66">
            <w:pPr>
              <w:widowControl/>
              <w:rPr>
                <w:rFonts w:ascii="Calibri" w:hAnsi="Calibri" w:cs="Calibri"/>
                <w:i/>
                <w:iCs/>
              </w:rPr>
            </w:pPr>
          </w:p>
        </w:tc>
      </w:tr>
    </w:tbl>
    <w:p w:rsidR="00BF309F" w:rsidRPr="002B4B90" w:rsidRDefault="00BF309F" w:rsidP="00BF309F">
      <w:pPr>
        <w:widowControl/>
        <w:ind w:firstLine="708"/>
        <w:jc w:val="both"/>
      </w:pPr>
      <w:r w:rsidRPr="002B4B90">
        <w:t>Покупатель по согласованию с Поставщиком может изменить количество предусмотренных к поставке нефтепродуктов.</w:t>
      </w:r>
    </w:p>
    <w:p w:rsidR="00BF309F" w:rsidRPr="002B4B90" w:rsidRDefault="00BF309F" w:rsidP="00BF309F">
      <w:pPr>
        <w:widowControl/>
        <w:jc w:val="both"/>
      </w:pPr>
    </w:p>
    <w:p w:rsidR="00BF309F" w:rsidRPr="002B4B90" w:rsidRDefault="00BF309F" w:rsidP="00BF309F">
      <w:pPr>
        <w:widowControl/>
        <w:jc w:val="both"/>
      </w:pPr>
    </w:p>
    <w:p w:rsidR="00BF309F" w:rsidRPr="002B4B90" w:rsidRDefault="00BF309F" w:rsidP="00BF309F">
      <w:pPr>
        <w:widowControl/>
        <w:jc w:val="both"/>
      </w:pPr>
    </w:p>
    <w:p w:rsidR="00BF309F" w:rsidRPr="002B4B90" w:rsidRDefault="00BF309F" w:rsidP="00BF309F">
      <w:pPr>
        <w:widowControl/>
        <w:jc w:val="both"/>
      </w:pPr>
      <w:r w:rsidRPr="002B4B90">
        <w:t xml:space="preserve">Данное приложение является неотъемлемой частью договора №  </w:t>
      </w:r>
      <w:r w:rsidR="004F7B66" w:rsidRPr="004F7B66">
        <w:rPr>
          <w:bCs/>
        </w:rPr>
        <w:t xml:space="preserve">№ </w:t>
      </w:r>
      <w:r w:rsidR="004F7B66" w:rsidRPr="004F7B66">
        <w:rPr>
          <w:u w:val="single"/>
        </w:rPr>
        <w:t>БНФ/</w:t>
      </w:r>
      <w:proofErr w:type="gramStart"/>
      <w:r w:rsidR="004F7B66" w:rsidRPr="004F7B66">
        <w:rPr>
          <w:u w:val="single"/>
        </w:rPr>
        <w:t>п</w:t>
      </w:r>
      <w:proofErr w:type="gramEnd"/>
      <w:r w:rsidR="004F7B66" w:rsidRPr="004F7B66">
        <w:rPr>
          <w:u w:val="single"/>
        </w:rPr>
        <w:t>/37/101748/13/ПТР/3от 01.01.2013</w:t>
      </w:r>
    </w:p>
    <w:p w:rsidR="00BF309F" w:rsidRPr="002B4B90" w:rsidRDefault="00BF309F" w:rsidP="00BF309F">
      <w:pPr>
        <w:widowControl/>
        <w:jc w:val="both"/>
      </w:pPr>
    </w:p>
    <w:p w:rsidR="00BF309F" w:rsidRPr="002B4B90" w:rsidRDefault="00BF309F" w:rsidP="00BF309F">
      <w:pPr>
        <w:widowControl/>
        <w:jc w:val="both"/>
      </w:pPr>
    </w:p>
    <w:p w:rsidR="00BF309F" w:rsidRPr="002B4B90" w:rsidRDefault="00BF309F" w:rsidP="00BF309F">
      <w:pPr>
        <w:widowControl/>
        <w:jc w:val="both"/>
      </w:pPr>
    </w:p>
    <w:p w:rsidR="00BF309F" w:rsidRPr="002B4B90" w:rsidRDefault="00BF309F" w:rsidP="00BF309F">
      <w:pPr>
        <w:widowControl/>
        <w:jc w:val="both"/>
      </w:pPr>
    </w:p>
    <w:tbl>
      <w:tblPr>
        <w:tblW w:w="0" w:type="auto"/>
        <w:jc w:val="center"/>
        <w:tblLook w:val="01E0" w:firstRow="1" w:lastRow="1" w:firstColumn="1" w:lastColumn="1" w:noHBand="0" w:noVBand="0"/>
      </w:tblPr>
      <w:tblGrid>
        <w:gridCol w:w="4458"/>
        <w:gridCol w:w="470"/>
        <w:gridCol w:w="4642"/>
      </w:tblGrid>
      <w:tr w:rsidR="00BF309F" w:rsidRPr="002B4B90" w:rsidTr="003570E3">
        <w:trPr>
          <w:jc w:val="center"/>
        </w:trPr>
        <w:tc>
          <w:tcPr>
            <w:tcW w:w="4458" w:type="dxa"/>
            <w:shd w:val="clear" w:color="auto" w:fill="auto"/>
          </w:tcPr>
          <w:p w:rsidR="00BF309F" w:rsidRPr="002B4B90" w:rsidRDefault="00BF309F" w:rsidP="003570E3">
            <w:pPr>
              <w:widowControl/>
              <w:jc w:val="center"/>
            </w:pPr>
            <w:r w:rsidRPr="002B4B90">
              <w:t>От имени Поставщика</w:t>
            </w:r>
          </w:p>
        </w:tc>
        <w:tc>
          <w:tcPr>
            <w:tcW w:w="470" w:type="dxa"/>
            <w:shd w:val="clear" w:color="auto" w:fill="auto"/>
          </w:tcPr>
          <w:p w:rsidR="00BF309F" w:rsidRPr="002B4B90" w:rsidRDefault="00BF309F" w:rsidP="003570E3">
            <w:pPr>
              <w:widowControl/>
              <w:jc w:val="center"/>
            </w:pPr>
          </w:p>
        </w:tc>
        <w:tc>
          <w:tcPr>
            <w:tcW w:w="4642" w:type="dxa"/>
            <w:shd w:val="clear" w:color="auto" w:fill="auto"/>
          </w:tcPr>
          <w:p w:rsidR="00BF309F" w:rsidRPr="002B4B90" w:rsidRDefault="00BF309F" w:rsidP="003570E3">
            <w:pPr>
              <w:widowControl/>
              <w:jc w:val="center"/>
            </w:pPr>
            <w:r w:rsidRPr="002B4B90">
              <w:t>От имени Покупателя</w:t>
            </w:r>
          </w:p>
        </w:tc>
      </w:tr>
      <w:tr w:rsidR="00BF309F" w:rsidRPr="002B4B90" w:rsidTr="003570E3">
        <w:trPr>
          <w:trHeight w:val="902"/>
          <w:jc w:val="center"/>
        </w:trPr>
        <w:tc>
          <w:tcPr>
            <w:tcW w:w="4458" w:type="dxa"/>
            <w:shd w:val="clear" w:color="auto" w:fill="auto"/>
          </w:tcPr>
          <w:p w:rsidR="00BF309F" w:rsidRPr="002B4B90" w:rsidRDefault="00BF309F" w:rsidP="003570E3">
            <w:pPr>
              <w:widowControl/>
              <w:jc w:val="center"/>
            </w:pPr>
          </w:p>
          <w:p w:rsidR="00BF309F" w:rsidRPr="002B4B90" w:rsidRDefault="002A0885" w:rsidP="003570E3">
            <w:pPr>
              <w:widowControl/>
              <w:jc w:val="center"/>
            </w:pPr>
            <w:r w:rsidRPr="002B4B90">
              <w:t>______________________________</w:t>
            </w:r>
            <w:r w:rsidR="00BF309F" w:rsidRPr="002B4B90">
              <w:t xml:space="preserve">_ </w:t>
            </w:r>
            <w:r w:rsidR="004F7B66">
              <w:t>/</w:t>
            </w:r>
            <w:proofErr w:type="spellStart"/>
            <w:r w:rsidR="004F7B66">
              <w:t>Багаутдинов</w:t>
            </w:r>
            <w:proofErr w:type="spellEnd"/>
            <w:r w:rsidR="004F7B66">
              <w:t xml:space="preserve"> Ф.З. </w:t>
            </w:r>
          </w:p>
          <w:p w:rsidR="00BF309F" w:rsidRPr="002B4B90" w:rsidRDefault="00BF309F" w:rsidP="003570E3">
            <w:pPr>
              <w:widowControl/>
              <w:jc w:val="center"/>
            </w:pPr>
          </w:p>
          <w:p w:rsidR="00BF309F" w:rsidRPr="002B4B90" w:rsidRDefault="00BF309F" w:rsidP="003570E3">
            <w:pPr>
              <w:widowControl/>
            </w:pPr>
            <w:r w:rsidRPr="002B4B90">
              <w:t>М.П.</w:t>
            </w:r>
          </w:p>
        </w:tc>
        <w:tc>
          <w:tcPr>
            <w:tcW w:w="470" w:type="dxa"/>
            <w:shd w:val="clear" w:color="auto" w:fill="auto"/>
          </w:tcPr>
          <w:p w:rsidR="00BF309F" w:rsidRPr="002B4B90" w:rsidRDefault="00BF309F" w:rsidP="003570E3">
            <w:pPr>
              <w:widowControl/>
              <w:jc w:val="center"/>
            </w:pPr>
          </w:p>
        </w:tc>
        <w:tc>
          <w:tcPr>
            <w:tcW w:w="4642" w:type="dxa"/>
            <w:shd w:val="clear" w:color="auto" w:fill="auto"/>
          </w:tcPr>
          <w:p w:rsidR="00BF309F" w:rsidRPr="002B4B90" w:rsidRDefault="00BF309F" w:rsidP="003570E3">
            <w:pPr>
              <w:widowControl/>
              <w:jc w:val="center"/>
            </w:pPr>
          </w:p>
          <w:p w:rsidR="00BF309F" w:rsidRPr="003C1B48" w:rsidRDefault="00BF309F" w:rsidP="00FF356B">
            <w:pPr>
              <w:pStyle w:val="ab"/>
              <w:tabs>
                <w:tab w:val="center" w:pos="5010"/>
              </w:tabs>
              <w:rPr>
                <w:rFonts w:ascii="Times New Roman" w:hAnsi="Times New Roman"/>
              </w:rPr>
            </w:pPr>
            <w:r w:rsidRPr="002B4B90">
              <w:t>_</w:t>
            </w:r>
            <w:r w:rsidR="004F7B66">
              <w:t>___________________</w:t>
            </w:r>
            <w:r w:rsidRPr="002B4B90">
              <w:t>/</w:t>
            </w:r>
            <w:r w:rsidR="004F7B66">
              <w:rPr>
                <w:rFonts w:ascii="Times New Roman" w:hAnsi="Times New Roman"/>
              </w:rPr>
              <w:t xml:space="preserve">Черепахин В.Д. </w:t>
            </w:r>
          </w:p>
          <w:p w:rsidR="00BF309F" w:rsidRPr="003C1B48" w:rsidRDefault="00BF309F" w:rsidP="003570E3">
            <w:pPr>
              <w:widowControl/>
              <w:jc w:val="center"/>
            </w:pPr>
          </w:p>
          <w:p w:rsidR="00BF309F" w:rsidRPr="003C1B48" w:rsidRDefault="00BF309F" w:rsidP="003570E3">
            <w:pPr>
              <w:widowControl/>
            </w:pPr>
            <w:r w:rsidRPr="002B4B90">
              <w:t>М</w:t>
            </w:r>
            <w:r w:rsidRPr="003C1B48">
              <w:t>.</w:t>
            </w:r>
            <w:r w:rsidRPr="002B4B90">
              <w:t>П</w:t>
            </w:r>
            <w:r w:rsidRPr="003C1B48">
              <w:t>.</w:t>
            </w:r>
          </w:p>
        </w:tc>
      </w:tr>
    </w:tbl>
    <w:p w:rsidR="00BF309F" w:rsidRPr="003C1B48" w:rsidRDefault="00BF309F" w:rsidP="00BF309F">
      <w:pPr>
        <w:widowControl/>
        <w:jc w:val="both"/>
      </w:pPr>
    </w:p>
    <w:p w:rsidR="00BF309F" w:rsidRPr="003C1B48" w:rsidRDefault="00BF309F" w:rsidP="00BF309F">
      <w:pPr>
        <w:widowControl/>
        <w:jc w:val="both"/>
      </w:pPr>
    </w:p>
    <w:p w:rsidR="00BF309F" w:rsidRPr="003C1B48" w:rsidRDefault="00BF309F" w:rsidP="001B2F4F">
      <w:pPr>
        <w:widowControl/>
        <w:tabs>
          <w:tab w:val="left" w:pos="426"/>
        </w:tabs>
        <w:jc w:val="both"/>
      </w:pPr>
    </w:p>
    <w:sectPr w:rsidR="00BF309F" w:rsidRPr="003C1B48" w:rsidSect="00FF356B">
      <w:footerReference w:type="default" r:id="rId8"/>
      <w:pgSz w:w="11906" w:h="16838" w:code="9"/>
      <w:pgMar w:top="567" w:right="567" w:bottom="510" w:left="1134" w:header="510" w:footer="51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B4E84" w:rsidRDefault="003B4E84">
      <w:r>
        <w:separator/>
      </w:r>
    </w:p>
  </w:endnote>
  <w:endnote w:type="continuationSeparator" w:id="0">
    <w:p w:rsidR="003B4E84" w:rsidRDefault="003B4E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ourier New">
    <w:panose1 w:val="02070309020205020404"/>
    <w:charset w:val="CC"/>
    <w:family w:val="modern"/>
    <w:pitch w:val="fixed"/>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5C84" w:rsidRDefault="00155C84" w:rsidP="005B32FF">
    <w:pPr>
      <w:pStyle w:val="a7"/>
      <w:jc w:val="right"/>
    </w:pPr>
    <w:r>
      <w:tab/>
      <w:t xml:space="preserve"> </w:t>
    </w:r>
    <w:r w:rsidR="005E3084">
      <w:fldChar w:fldCharType="begin"/>
    </w:r>
    <w:r w:rsidR="005E3084">
      <w:instrText xml:space="preserve"> PAGE </w:instrText>
    </w:r>
    <w:r w:rsidR="005E3084">
      <w:fldChar w:fldCharType="separate"/>
    </w:r>
    <w:r w:rsidR="00967B5E">
      <w:rPr>
        <w:noProof/>
      </w:rPr>
      <w:t>1</w:t>
    </w:r>
    <w:r w:rsidR="005E3084">
      <w:rPr>
        <w:noProof/>
      </w:rPr>
      <w:fldChar w:fldCharType="end"/>
    </w: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B4E84" w:rsidRDefault="003B4E84">
      <w:r>
        <w:separator/>
      </w:r>
    </w:p>
  </w:footnote>
  <w:footnote w:type="continuationSeparator" w:id="0">
    <w:p w:rsidR="003B4E84" w:rsidRDefault="003B4E8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152277"/>
    <w:multiLevelType w:val="multilevel"/>
    <w:tmpl w:val="4F40E3C6"/>
    <w:lvl w:ilvl="0">
      <w:start w:val="1"/>
      <w:numFmt w:val="decimal"/>
      <w:lvlText w:val="4.%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1B22782"/>
    <w:multiLevelType w:val="multilevel"/>
    <w:tmpl w:val="ACDE2C66"/>
    <w:lvl w:ilvl="0">
      <w:start w:val="6"/>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
    <w:nsid w:val="01B40D92"/>
    <w:multiLevelType w:val="multilevel"/>
    <w:tmpl w:val="B14E6928"/>
    <w:lvl w:ilvl="0">
      <w:start w:val="1"/>
      <w:numFmt w:val="decimal"/>
      <w:lvlText w:val="%1."/>
      <w:lvlJc w:val="left"/>
      <w:pPr>
        <w:tabs>
          <w:tab w:val="num" w:pos="1125"/>
        </w:tabs>
        <w:ind w:left="1125" w:hanging="1125"/>
      </w:pPr>
      <w:rPr>
        <w:rFonts w:hint="default"/>
      </w:rPr>
    </w:lvl>
    <w:lvl w:ilvl="1">
      <w:start w:val="1"/>
      <w:numFmt w:val="decimal"/>
      <w:lvlText w:val="2.%2."/>
      <w:lvlJc w:val="left"/>
      <w:pPr>
        <w:tabs>
          <w:tab w:val="num" w:pos="1833"/>
        </w:tabs>
        <w:ind w:left="1833" w:hanging="1125"/>
      </w:pPr>
      <w:rPr>
        <w:rFonts w:hint="default"/>
      </w:rPr>
    </w:lvl>
    <w:lvl w:ilvl="2">
      <w:start w:val="1"/>
      <w:numFmt w:val="decimal"/>
      <w:lvlText w:val="%1.%2.%3."/>
      <w:lvlJc w:val="left"/>
      <w:pPr>
        <w:tabs>
          <w:tab w:val="num" w:pos="2541"/>
        </w:tabs>
        <w:ind w:left="2541" w:hanging="1125"/>
      </w:pPr>
      <w:rPr>
        <w:rFonts w:hint="default"/>
      </w:rPr>
    </w:lvl>
    <w:lvl w:ilvl="3">
      <w:start w:val="1"/>
      <w:numFmt w:val="decimal"/>
      <w:lvlText w:val="%1.%2.%3.%4."/>
      <w:lvlJc w:val="left"/>
      <w:pPr>
        <w:tabs>
          <w:tab w:val="num" w:pos="3249"/>
        </w:tabs>
        <w:ind w:left="3249" w:hanging="1125"/>
      </w:pPr>
      <w:rPr>
        <w:rFonts w:hint="default"/>
      </w:rPr>
    </w:lvl>
    <w:lvl w:ilvl="4">
      <w:start w:val="1"/>
      <w:numFmt w:val="decimal"/>
      <w:lvlText w:val="%1.%2.%3.%4.%5."/>
      <w:lvlJc w:val="left"/>
      <w:pPr>
        <w:tabs>
          <w:tab w:val="num" w:pos="3957"/>
        </w:tabs>
        <w:ind w:left="3957" w:hanging="1125"/>
      </w:pPr>
      <w:rPr>
        <w:rFonts w:hint="default"/>
      </w:rPr>
    </w:lvl>
    <w:lvl w:ilvl="5">
      <w:start w:val="1"/>
      <w:numFmt w:val="decimal"/>
      <w:lvlText w:val="%1.%2.%3.%4.%5.%6."/>
      <w:lvlJc w:val="left"/>
      <w:pPr>
        <w:tabs>
          <w:tab w:val="num" w:pos="4665"/>
        </w:tabs>
        <w:ind w:left="4665" w:hanging="1125"/>
      </w:pPr>
      <w:rPr>
        <w:rFonts w:hint="default"/>
      </w:rPr>
    </w:lvl>
    <w:lvl w:ilvl="6">
      <w:start w:val="1"/>
      <w:numFmt w:val="decimal"/>
      <w:lvlText w:val="%1.%2.%3.%4.%5.%6.%7."/>
      <w:lvlJc w:val="left"/>
      <w:pPr>
        <w:tabs>
          <w:tab w:val="num" w:pos="5373"/>
        </w:tabs>
        <w:ind w:left="5373" w:hanging="1125"/>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104"/>
        </w:tabs>
        <w:ind w:left="7104" w:hanging="1440"/>
      </w:pPr>
      <w:rPr>
        <w:rFonts w:hint="default"/>
      </w:rPr>
    </w:lvl>
  </w:abstractNum>
  <w:abstractNum w:abstractNumId="3">
    <w:nsid w:val="06662303"/>
    <w:multiLevelType w:val="hybridMultilevel"/>
    <w:tmpl w:val="00E48DB8"/>
    <w:lvl w:ilvl="0" w:tplc="516E4816">
      <w:start w:val="1"/>
      <w:numFmt w:val="decimal"/>
      <w:lvlText w:val="8.%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7992C3D"/>
    <w:multiLevelType w:val="multilevel"/>
    <w:tmpl w:val="B14E6928"/>
    <w:lvl w:ilvl="0">
      <w:start w:val="1"/>
      <w:numFmt w:val="decimal"/>
      <w:lvlText w:val="%1."/>
      <w:lvlJc w:val="left"/>
      <w:pPr>
        <w:tabs>
          <w:tab w:val="num" w:pos="1125"/>
        </w:tabs>
        <w:ind w:left="1125" w:hanging="1125"/>
      </w:pPr>
      <w:rPr>
        <w:rFonts w:hint="default"/>
      </w:rPr>
    </w:lvl>
    <w:lvl w:ilvl="1">
      <w:start w:val="1"/>
      <w:numFmt w:val="decimal"/>
      <w:lvlText w:val="2.%2."/>
      <w:lvlJc w:val="left"/>
      <w:pPr>
        <w:tabs>
          <w:tab w:val="num" w:pos="1833"/>
        </w:tabs>
        <w:ind w:left="1833" w:hanging="1125"/>
      </w:pPr>
      <w:rPr>
        <w:rFonts w:hint="default"/>
      </w:rPr>
    </w:lvl>
    <w:lvl w:ilvl="2">
      <w:start w:val="1"/>
      <w:numFmt w:val="decimal"/>
      <w:lvlText w:val="%1.%2.%3."/>
      <w:lvlJc w:val="left"/>
      <w:pPr>
        <w:tabs>
          <w:tab w:val="num" w:pos="2541"/>
        </w:tabs>
        <w:ind w:left="2541" w:hanging="1125"/>
      </w:pPr>
      <w:rPr>
        <w:rFonts w:hint="default"/>
      </w:rPr>
    </w:lvl>
    <w:lvl w:ilvl="3">
      <w:start w:val="1"/>
      <w:numFmt w:val="decimal"/>
      <w:lvlText w:val="%1.%2.%3.%4."/>
      <w:lvlJc w:val="left"/>
      <w:pPr>
        <w:tabs>
          <w:tab w:val="num" w:pos="3249"/>
        </w:tabs>
        <w:ind w:left="3249" w:hanging="1125"/>
      </w:pPr>
      <w:rPr>
        <w:rFonts w:hint="default"/>
      </w:rPr>
    </w:lvl>
    <w:lvl w:ilvl="4">
      <w:start w:val="1"/>
      <w:numFmt w:val="decimal"/>
      <w:lvlText w:val="%1.%2.%3.%4.%5."/>
      <w:lvlJc w:val="left"/>
      <w:pPr>
        <w:tabs>
          <w:tab w:val="num" w:pos="3957"/>
        </w:tabs>
        <w:ind w:left="3957" w:hanging="1125"/>
      </w:pPr>
      <w:rPr>
        <w:rFonts w:hint="default"/>
      </w:rPr>
    </w:lvl>
    <w:lvl w:ilvl="5">
      <w:start w:val="1"/>
      <w:numFmt w:val="decimal"/>
      <w:lvlText w:val="%1.%2.%3.%4.%5.%6."/>
      <w:lvlJc w:val="left"/>
      <w:pPr>
        <w:tabs>
          <w:tab w:val="num" w:pos="4665"/>
        </w:tabs>
        <w:ind w:left="4665" w:hanging="1125"/>
      </w:pPr>
      <w:rPr>
        <w:rFonts w:hint="default"/>
      </w:rPr>
    </w:lvl>
    <w:lvl w:ilvl="6">
      <w:start w:val="1"/>
      <w:numFmt w:val="decimal"/>
      <w:lvlText w:val="%1.%2.%3.%4.%5.%6.%7."/>
      <w:lvlJc w:val="left"/>
      <w:pPr>
        <w:tabs>
          <w:tab w:val="num" w:pos="5373"/>
        </w:tabs>
        <w:ind w:left="5373" w:hanging="1125"/>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104"/>
        </w:tabs>
        <w:ind w:left="7104" w:hanging="1440"/>
      </w:pPr>
      <w:rPr>
        <w:rFonts w:hint="default"/>
      </w:rPr>
    </w:lvl>
  </w:abstractNum>
  <w:abstractNum w:abstractNumId="5">
    <w:nsid w:val="0B086058"/>
    <w:multiLevelType w:val="multilevel"/>
    <w:tmpl w:val="B14E6928"/>
    <w:lvl w:ilvl="0">
      <w:start w:val="1"/>
      <w:numFmt w:val="decimal"/>
      <w:lvlText w:val="%1."/>
      <w:lvlJc w:val="left"/>
      <w:pPr>
        <w:tabs>
          <w:tab w:val="num" w:pos="1125"/>
        </w:tabs>
        <w:ind w:left="1125" w:hanging="1125"/>
      </w:pPr>
      <w:rPr>
        <w:rFonts w:hint="default"/>
      </w:rPr>
    </w:lvl>
    <w:lvl w:ilvl="1">
      <w:start w:val="1"/>
      <w:numFmt w:val="decimal"/>
      <w:lvlText w:val="2.%2."/>
      <w:lvlJc w:val="left"/>
      <w:pPr>
        <w:tabs>
          <w:tab w:val="num" w:pos="1833"/>
        </w:tabs>
        <w:ind w:left="1833" w:hanging="1125"/>
      </w:pPr>
      <w:rPr>
        <w:rFonts w:hint="default"/>
      </w:rPr>
    </w:lvl>
    <w:lvl w:ilvl="2">
      <w:start w:val="1"/>
      <w:numFmt w:val="decimal"/>
      <w:lvlText w:val="%1.%2.%3."/>
      <w:lvlJc w:val="left"/>
      <w:pPr>
        <w:tabs>
          <w:tab w:val="num" w:pos="2541"/>
        </w:tabs>
        <w:ind w:left="2541" w:hanging="1125"/>
      </w:pPr>
      <w:rPr>
        <w:rFonts w:hint="default"/>
      </w:rPr>
    </w:lvl>
    <w:lvl w:ilvl="3">
      <w:start w:val="1"/>
      <w:numFmt w:val="decimal"/>
      <w:lvlText w:val="%1.%2.%3.%4."/>
      <w:lvlJc w:val="left"/>
      <w:pPr>
        <w:tabs>
          <w:tab w:val="num" w:pos="3249"/>
        </w:tabs>
        <w:ind w:left="3249" w:hanging="1125"/>
      </w:pPr>
      <w:rPr>
        <w:rFonts w:hint="default"/>
      </w:rPr>
    </w:lvl>
    <w:lvl w:ilvl="4">
      <w:start w:val="1"/>
      <w:numFmt w:val="decimal"/>
      <w:lvlText w:val="%1.%2.%3.%4.%5."/>
      <w:lvlJc w:val="left"/>
      <w:pPr>
        <w:tabs>
          <w:tab w:val="num" w:pos="3957"/>
        </w:tabs>
        <w:ind w:left="3957" w:hanging="1125"/>
      </w:pPr>
      <w:rPr>
        <w:rFonts w:hint="default"/>
      </w:rPr>
    </w:lvl>
    <w:lvl w:ilvl="5">
      <w:start w:val="1"/>
      <w:numFmt w:val="decimal"/>
      <w:lvlText w:val="%1.%2.%3.%4.%5.%6."/>
      <w:lvlJc w:val="left"/>
      <w:pPr>
        <w:tabs>
          <w:tab w:val="num" w:pos="4665"/>
        </w:tabs>
        <w:ind w:left="4665" w:hanging="1125"/>
      </w:pPr>
      <w:rPr>
        <w:rFonts w:hint="default"/>
      </w:rPr>
    </w:lvl>
    <w:lvl w:ilvl="6">
      <w:start w:val="1"/>
      <w:numFmt w:val="decimal"/>
      <w:lvlText w:val="%1.%2.%3.%4.%5.%6.%7."/>
      <w:lvlJc w:val="left"/>
      <w:pPr>
        <w:tabs>
          <w:tab w:val="num" w:pos="5373"/>
        </w:tabs>
        <w:ind w:left="5373" w:hanging="1125"/>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104"/>
        </w:tabs>
        <w:ind w:left="7104" w:hanging="1440"/>
      </w:pPr>
      <w:rPr>
        <w:rFonts w:hint="default"/>
      </w:rPr>
    </w:lvl>
  </w:abstractNum>
  <w:abstractNum w:abstractNumId="6">
    <w:nsid w:val="0E4C1D99"/>
    <w:multiLevelType w:val="hybridMultilevel"/>
    <w:tmpl w:val="4F40E3C6"/>
    <w:lvl w:ilvl="0" w:tplc="3CDE8BF4">
      <w:start w:val="1"/>
      <w:numFmt w:val="decimal"/>
      <w:lvlText w:val="4.%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129C15D0"/>
    <w:multiLevelType w:val="multilevel"/>
    <w:tmpl w:val="E77ADA30"/>
    <w:lvl w:ilvl="0">
      <w:start w:val="1"/>
      <w:numFmt w:val="decimal"/>
      <w:lvlText w:val="%1."/>
      <w:lvlJc w:val="left"/>
      <w:pPr>
        <w:tabs>
          <w:tab w:val="num" w:pos="1125"/>
        </w:tabs>
        <w:ind w:left="1125" w:hanging="1125"/>
      </w:pPr>
      <w:rPr>
        <w:rFonts w:hint="default"/>
      </w:rPr>
    </w:lvl>
    <w:lvl w:ilvl="1">
      <w:start w:val="1"/>
      <w:numFmt w:val="decimal"/>
      <w:lvlText w:val="%1.%2."/>
      <w:lvlJc w:val="left"/>
      <w:pPr>
        <w:tabs>
          <w:tab w:val="num" w:pos="1833"/>
        </w:tabs>
        <w:ind w:left="1833" w:hanging="1125"/>
      </w:pPr>
      <w:rPr>
        <w:rFonts w:hint="default"/>
      </w:rPr>
    </w:lvl>
    <w:lvl w:ilvl="2">
      <w:start w:val="1"/>
      <w:numFmt w:val="decimal"/>
      <w:lvlText w:val="%1.%2.%3."/>
      <w:lvlJc w:val="left"/>
      <w:pPr>
        <w:tabs>
          <w:tab w:val="num" w:pos="2541"/>
        </w:tabs>
        <w:ind w:left="2541" w:hanging="1125"/>
      </w:pPr>
      <w:rPr>
        <w:rFonts w:hint="default"/>
      </w:rPr>
    </w:lvl>
    <w:lvl w:ilvl="3">
      <w:start w:val="1"/>
      <w:numFmt w:val="decimal"/>
      <w:lvlText w:val="%1.%2.%3.%4."/>
      <w:lvlJc w:val="left"/>
      <w:pPr>
        <w:tabs>
          <w:tab w:val="num" w:pos="3249"/>
        </w:tabs>
        <w:ind w:left="3249" w:hanging="1125"/>
      </w:pPr>
      <w:rPr>
        <w:rFonts w:hint="default"/>
      </w:rPr>
    </w:lvl>
    <w:lvl w:ilvl="4">
      <w:start w:val="1"/>
      <w:numFmt w:val="decimal"/>
      <w:lvlText w:val="%1.%2.%3.%4.%5."/>
      <w:lvlJc w:val="left"/>
      <w:pPr>
        <w:tabs>
          <w:tab w:val="num" w:pos="3957"/>
        </w:tabs>
        <w:ind w:left="3957" w:hanging="1125"/>
      </w:pPr>
      <w:rPr>
        <w:rFonts w:hint="default"/>
      </w:rPr>
    </w:lvl>
    <w:lvl w:ilvl="5">
      <w:start w:val="1"/>
      <w:numFmt w:val="decimal"/>
      <w:lvlText w:val="%1.%2.%3.%4.%5.%6."/>
      <w:lvlJc w:val="left"/>
      <w:pPr>
        <w:tabs>
          <w:tab w:val="num" w:pos="4665"/>
        </w:tabs>
        <w:ind w:left="4665" w:hanging="1125"/>
      </w:pPr>
      <w:rPr>
        <w:rFonts w:hint="default"/>
      </w:rPr>
    </w:lvl>
    <w:lvl w:ilvl="6">
      <w:start w:val="1"/>
      <w:numFmt w:val="decimal"/>
      <w:lvlText w:val="%1.%2.%3.%4.%5.%6.%7."/>
      <w:lvlJc w:val="left"/>
      <w:pPr>
        <w:tabs>
          <w:tab w:val="num" w:pos="5373"/>
        </w:tabs>
        <w:ind w:left="5373" w:hanging="1125"/>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104"/>
        </w:tabs>
        <w:ind w:left="7104" w:hanging="1440"/>
      </w:pPr>
      <w:rPr>
        <w:rFonts w:hint="default"/>
      </w:rPr>
    </w:lvl>
  </w:abstractNum>
  <w:abstractNum w:abstractNumId="8">
    <w:nsid w:val="12C82FF8"/>
    <w:multiLevelType w:val="multilevel"/>
    <w:tmpl w:val="104E05DE"/>
    <w:lvl w:ilvl="0">
      <w:start w:val="1"/>
      <w:numFmt w:val="decimal"/>
      <w:lvlText w:val="5.%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nsid w:val="1F424E05"/>
    <w:multiLevelType w:val="hybridMultilevel"/>
    <w:tmpl w:val="B83EB774"/>
    <w:lvl w:ilvl="0" w:tplc="0419000F">
      <w:start w:val="1"/>
      <w:numFmt w:val="decimal"/>
      <w:lvlText w:val="%1."/>
      <w:lvlJc w:val="left"/>
      <w:pPr>
        <w:tabs>
          <w:tab w:val="num" w:pos="1428"/>
        </w:tabs>
        <w:ind w:left="1428" w:hanging="360"/>
      </w:pPr>
    </w:lvl>
    <w:lvl w:ilvl="1" w:tplc="04190019" w:tentative="1">
      <w:start w:val="1"/>
      <w:numFmt w:val="lowerLetter"/>
      <w:lvlText w:val="%2."/>
      <w:lvlJc w:val="left"/>
      <w:pPr>
        <w:tabs>
          <w:tab w:val="num" w:pos="2148"/>
        </w:tabs>
        <w:ind w:left="2148" w:hanging="360"/>
      </w:pPr>
    </w:lvl>
    <w:lvl w:ilvl="2" w:tplc="0419001B" w:tentative="1">
      <w:start w:val="1"/>
      <w:numFmt w:val="lowerRoman"/>
      <w:lvlText w:val="%3."/>
      <w:lvlJc w:val="right"/>
      <w:pPr>
        <w:tabs>
          <w:tab w:val="num" w:pos="2868"/>
        </w:tabs>
        <w:ind w:left="2868" w:hanging="180"/>
      </w:pPr>
    </w:lvl>
    <w:lvl w:ilvl="3" w:tplc="0419000F" w:tentative="1">
      <w:start w:val="1"/>
      <w:numFmt w:val="decimal"/>
      <w:lvlText w:val="%4."/>
      <w:lvlJc w:val="left"/>
      <w:pPr>
        <w:tabs>
          <w:tab w:val="num" w:pos="3588"/>
        </w:tabs>
        <w:ind w:left="3588" w:hanging="360"/>
      </w:pPr>
    </w:lvl>
    <w:lvl w:ilvl="4" w:tplc="04190019" w:tentative="1">
      <w:start w:val="1"/>
      <w:numFmt w:val="lowerLetter"/>
      <w:lvlText w:val="%5."/>
      <w:lvlJc w:val="left"/>
      <w:pPr>
        <w:tabs>
          <w:tab w:val="num" w:pos="4308"/>
        </w:tabs>
        <w:ind w:left="4308" w:hanging="360"/>
      </w:pPr>
    </w:lvl>
    <w:lvl w:ilvl="5" w:tplc="0419001B" w:tentative="1">
      <w:start w:val="1"/>
      <w:numFmt w:val="lowerRoman"/>
      <w:lvlText w:val="%6."/>
      <w:lvlJc w:val="right"/>
      <w:pPr>
        <w:tabs>
          <w:tab w:val="num" w:pos="5028"/>
        </w:tabs>
        <w:ind w:left="5028" w:hanging="180"/>
      </w:pPr>
    </w:lvl>
    <w:lvl w:ilvl="6" w:tplc="0419000F" w:tentative="1">
      <w:start w:val="1"/>
      <w:numFmt w:val="decimal"/>
      <w:lvlText w:val="%7."/>
      <w:lvlJc w:val="left"/>
      <w:pPr>
        <w:tabs>
          <w:tab w:val="num" w:pos="5748"/>
        </w:tabs>
        <w:ind w:left="5748" w:hanging="360"/>
      </w:pPr>
    </w:lvl>
    <w:lvl w:ilvl="7" w:tplc="04190019" w:tentative="1">
      <w:start w:val="1"/>
      <w:numFmt w:val="lowerLetter"/>
      <w:lvlText w:val="%8."/>
      <w:lvlJc w:val="left"/>
      <w:pPr>
        <w:tabs>
          <w:tab w:val="num" w:pos="6468"/>
        </w:tabs>
        <w:ind w:left="6468" w:hanging="360"/>
      </w:pPr>
    </w:lvl>
    <w:lvl w:ilvl="8" w:tplc="0419001B" w:tentative="1">
      <w:start w:val="1"/>
      <w:numFmt w:val="lowerRoman"/>
      <w:lvlText w:val="%9."/>
      <w:lvlJc w:val="right"/>
      <w:pPr>
        <w:tabs>
          <w:tab w:val="num" w:pos="7188"/>
        </w:tabs>
        <w:ind w:left="7188" w:hanging="180"/>
      </w:pPr>
    </w:lvl>
  </w:abstractNum>
  <w:abstractNum w:abstractNumId="10">
    <w:nsid w:val="314311F7"/>
    <w:multiLevelType w:val="multilevel"/>
    <w:tmpl w:val="E77ADA30"/>
    <w:lvl w:ilvl="0">
      <w:start w:val="1"/>
      <w:numFmt w:val="decimal"/>
      <w:lvlText w:val="%1."/>
      <w:lvlJc w:val="left"/>
      <w:pPr>
        <w:tabs>
          <w:tab w:val="num" w:pos="1125"/>
        </w:tabs>
        <w:ind w:left="1125" w:hanging="1125"/>
      </w:pPr>
      <w:rPr>
        <w:rFonts w:hint="default"/>
      </w:rPr>
    </w:lvl>
    <w:lvl w:ilvl="1">
      <w:start w:val="1"/>
      <w:numFmt w:val="decimal"/>
      <w:lvlText w:val="%1.%2."/>
      <w:lvlJc w:val="left"/>
      <w:pPr>
        <w:tabs>
          <w:tab w:val="num" w:pos="1833"/>
        </w:tabs>
        <w:ind w:left="1833" w:hanging="1125"/>
      </w:pPr>
      <w:rPr>
        <w:rFonts w:hint="default"/>
      </w:rPr>
    </w:lvl>
    <w:lvl w:ilvl="2">
      <w:start w:val="1"/>
      <w:numFmt w:val="decimal"/>
      <w:lvlText w:val="%1.%2.%3."/>
      <w:lvlJc w:val="left"/>
      <w:pPr>
        <w:tabs>
          <w:tab w:val="num" w:pos="2541"/>
        </w:tabs>
        <w:ind w:left="2541" w:hanging="1125"/>
      </w:pPr>
      <w:rPr>
        <w:rFonts w:hint="default"/>
      </w:rPr>
    </w:lvl>
    <w:lvl w:ilvl="3">
      <w:start w:val="1"/>
      <w:numFmt w:val="decimal"/>
      <w:lvlText w:val="%1.%2.%3.%4."/>
      <w:lvlJc w:val="left"/>
      <w:pPr>
        <w:tabs>
          <w:tab w:val="num" w:pos="3249"/>
        </w:tabs>
        <w:ind w:left="3249" w:hanging="1125"/>
      </w:pPr>
      <w:rPr>
        <w:rFonts w:hint="default"/>
      </w:rPr>
    </w:lvl>
    <w:lvl w:ilvl="4">
      <w:start w:val="1"/>
      <w:numFmt w:val="decimal"/>
      <w:lvlText w:val="%1.%2.%3.%4.%5."/>
      <w:lvlJc w:val="left"/>
      <w:pPr>
        <w:tabs>
          <w:tab w:val="num" w:pos="3957"/>
        </w:tabs>
        <w:ind w:left="3957" w:hanging="1125"/>
      </w:pPr>
      <w:rPr>
        <w:rFonts w:hint="default"/>
      </w:rPr>
    </w:lvl>
    <w:lvl w:ilvl="5">
      <w:start w:val="1"/>
      <w:numFmt w:val="decimal"/>
      <w:lvlText w:val="%1.%2.%3.%4.%5.%6."/>
      <w:lvlJc w:val="left"/>
      <w:pPr>
        <w:tabs>
          <w:tab w:val="num" w:pos="4665"/>
        </w:tabs>
        <w:ind w:left="4665" w:hanging="1125"/>
      </w:pPr>
      <w:rPr>
        <w:rFonts w:hint="default"/>
      </w:rPr>
    </w:lvl>
    <w:lvl w:ilvl="6">
      <w:start w:val="1"/>
      <w:numFmt w:val="decimal"/>
      <w:lvlText w:val="%1.%2.%3.%4.%5.%6.%7."/>
      <w:lvlJc w:val="left"/>
      <w:pPr>
        <w:tabs>
          <w:tab w:val="num" w:pos="5373"/>
        </w:tabs>
        <w:ind w:left="5373" w:hanging="1125"/>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104"/>
        </w:tabs>
        <w:ind w:left="7104" w:hanging="1440"/>
      </w:pPr>
      <w:rPr>
        <w:rFonts w:hint="default"/>
      </w:rPr>
    </w:lvl>
  </w:abstractNum>
  <w:abstractNum w:abstractNumId="11">
    <w:nsid w:val="3C69398E"/>
    <w:multiLevelType w:val="multilevel"/>
    <w:tmpl w:val="D35C1A12"/>
    <w:lvl w:ilvl="0">
      <w:start w:val="3"/>
      <w:numFmt w:val="decimal"/>
      <w:lvlText w:val="%1."/>
      <w:lvlJc w:val="left"/>
      <w:pPr>
        <w:tabs>
          <w:tab w:val="num" w:pos="405"/>
        </w:tabs>
        <w:ind w:left="405" w:hanging="405"/>
      </w:pPr>
      <w:rPr>
        <w:rFonts w:hint="default"/>
      </w:rPr>
    </w:lvl>
    <w:lvl w:ilvl="1">
      <w:start w:val="1"/>
      <w:numFmt w:val="decimal"/>
      <w:suff w:val="space"/>
      <w:lvlText w:val="6.%2."/>
      <w:lvlJc w:val="left"/>
      <w:pPr>
        <w:ind w:left="405" w:hanging="405"/>
      </w:pPr>
      <w:rPr>
        <w:rFonts w:hint="default"/>
        <w:b w:val="0"/>
      </w:rPr>
    </w:lvl>
    <w:lvl w:ilvl="2">
      <w:start w:val="4"/>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2">
    <w:nsid w:val="3C710429"/>
    <w:multiLevelType w:val="multilevel"/>
    <w:tmpl w:val="3816168C"/>
    <w:lvl w:ilvl="0">
      <w:start w:val="1"/>
      <w:numFmt w:val="decimal"/>
      <w:lvlText w:val="%1."/>
      <w:lvlJc w:val="left"/>
      <w:pPr>
        <w:tabs>
          <w:tab w:val="num" w:pos="1428"/>
        </w:tabs>
        <w:ind w:left="1428" w:hanging="360"/>
      </w:pPr>
    </w:lvl>
    <w:lvl w:ilvl="1">
      <w:start w:val="5"/>
      <w:numFmt w:val="decimal"/>
      <w:isLgl/>
      <w:lvlText w:val="%1.%2."/>
      <w:lvlJc w:val="left"/>
      <w:pPr>
        <w:tabs>
          <w:tab w:val="num" w:pos="2148"/>
        </w:tabs>
        <w:ind w:left="2148" w:hanging="1080"/>
      </w:pPr>
      <w:rPr>
        <w:rFonts w:hint="default"/>
      </w:rPr>
    </w:lvl>
    <w:lvl w:ilvl="2">
      <w:start w:val="1"/>
      <w:numFmt w:val="decimal"/>
      <w:isLgl/>
      <w:lvlText w:val="%1.%2.%3."/>
      <w:lvlJc w:val="left"/>
      <w:pPr>
        <w:tabs>
          <w:tab w:val="num" w:pos="2148"/>
        </w:tabs>
        <w:ind w:left="2148" w:hanging="1080"/>
      </w:pPr>
      <w:rPr>
        <w:rFonts w:hint="default"/>
      </w:rPr>
    </w:lvl>
    <w:lvl w:ilvl="3">
      <w:start w:val="1"/>
      <w:numFmt w:val="decimal"/>
      <w:isLgl/>
      <w:lvlText w:val="%1.%2.%3.%4."/>
      <w:lvlJc w:val="left"/>
      <w:pPr>
        <w:tabs>
          <w:tab w:val="num" w:pos="2148"/>
        </w:tabs>
        <w:ind w:left="2148" w:hanging="1080"/>
      </w:pPr>
      <w:rPr>
        <w:rFonts w:hint="default"/>
      </w:rPr>
    </w:lvl>
    <w:lvl w:ilvl="4">
      <w:start w:val="1"/>
      <w:numFmt w:val="decimal"/>
      <w:isLgl/>
      <w:lvlText w:val="%1.%2.%3.%4.%5."/>
      <w:lvlJc w:val="left"/>
      <w:pPr>
        <w:tabs>
          <w:tab w:val="num" w:pos="2148"/>
        </w:tabs>
        <w:ind w:left="2148" w:hanging="1080"/>
      </w:pPr>
      <w:rPr>
        <w:rFonts w:hint="default"/>
      </w:rPr>
    </w:lvl>
    <w:lvl w:ilvl="5">
      <w:start w:val="1"/>
      <w:numFmt w:val="decimal"/>
      <w:isLgl/>
      <w:lvlText w:val="%1.%2.%3.%4.%5.%6."/>
      <w:lvlJc w:val="left"/>
      <w:pPr>
        <w:tabs>
          <w:tab w:val="num" w:pos="2148"/>
        </w:tabs>
        <w:ind w:left="2148" w:hanging="1080"/>
      </w:pPr>
      <w:rPr>
        <w:rFonts w:hint="default"/>
      </w:rPr>
    </w:lvl>
    <w:lvl w:ilvl="6">
      <w:start w:val="1"/>
      <w:numFmt w:val="decimal"/>
      <w:isLgl/>
      <w:lvlText w:val="%1.%2.%3.%4.%5.%6.%7."/>
      <w:lvlJc w:val="left"/>
      <w:pPr>
        <w:tabs>
          <w:tab w:val="num" w:pos="2148"/>
        </w:tabs>
        <w:ind w:left="2148" w:hanging="1080"/>
      </w:pPr>
      <w:rPr>
        <w:rFonts w:hint="default"/>
      </w:rPr>
    </w:lvl>
    <w:lvl w:ilvl="7">
      <w:start w:val="1"/>
      <w:numFmt w:val="decimal"/>
      <w:isLgl/>
      <w:lvlText w:val="%1.%2.%3.%4.%5.%6.%7.%8."/>
      <w:lvlJc w:val="left"/>
      <w:pPr>
        <w:tabs>
          <w:tab w:val="num" w:pos="2508"/>
        </w:tabs>
        <w:ind w:left="2508" w:hanging="1440"/>
      </w:pPr>
      <w:rPr>
        <w:rFonts w:hint="default"/>
      </w:rPr>
    </w:lvl>
    <w:lvl w:ilvl="8">
      <w:start w:val="1"/>
      <w:numFmt w:val="decimal"/>
      <w:isLgl/>
      <w:lvlText w:val="%1.%2.%3.%4.%5.%6.%7.%8.%9."/>
      <w:lvlJc w:val="left"/>
      <w:pPr>
        <w:tabs>
          <w:tab w:val="num" w:pos="2508"/>
        </w:tabs>
        <w:ind w:left="2508" w:hanging="1440"/>
      </w:pPr>
      <w:rPr>
        <w:rFonts w:hint="default"/>
      </w:rPr>
    </w:lvl>
  </w:abstractNum>
  <w:abstractNum w:abstractNumId="13">
    <w:nsid w:val="3CED1459"/>
    <w:multiLevelType w:val="multilevel"/>
    <w:tmpl w:val="5228312C"/>
    <w:lvl w:ilvl="0">
      <w:start w:val="1"/>
      <w:numFmt w:val="decimal"/>
      <w:lvlText w:val="5.%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nsid w:val="4517435F"/>
    <w:multiLevelType w:val="hybridMultilevel"/>
    <w:tmpl w:val="3AECC1DE"/>
    <w:lvl w:ilvl="0" w:tplc="1DEA1ACC">
      <w:start w:val="1"/>
      <w:numFmt w:val="decimal"/>
      <w:lvlText w:val="%1."/>
      <w:lvlJc w:val="left"/>
      <w:pPr>
        <w:tabs>
          <w:tab w:val="num" w:pos="1428"/>
        </w:tabs>
        <w:ind w:left="1428" w:hanging="360"/>
      </w:pPr>
    </w:lvl>
    <w:lvl w:ilvl="1" w:tplc="50786F7C">
      <w:numFmt w:val="none"/>
      <w:lvlText w:val=""/>
      <w:lvlJc w:val="left"/>
      <w:pPr>
        <w:tabs>
          <w:tab w:val="num" w:pos="360"/>
        </w:tabs>
      </w:pPr>
    </w:lvl>
    <w:lvl w:ilvl="2" w:tplc="5F221214">
      <w:numFmt w:val="none"/>
      <w:lvlText w:val=""/>
      <w:lvlJc w:val="left"/>
      <w:pPr>
        <w:tabs>
          <w:tab w:val="num" w:pos="360"/>
        </w:tabs>
      </w:pPr>
    </w:lvl>
    <w:lvl w:ilvl="3" w:tplc="F572BCC0">
      <w:numFmt w:val="none"/>
      <w:lvlText w:val=""/>
      <w:lvlJc w:val="left"/>
      <w:pPr>
        <w:tabs>
          <w:tab w:val="num" w:pos="360"/>
        </w:tabs>
      </w:pPr>
    </w:lvl>
    <w:lvl w:ilvl="4" w:tplc="8ADC8642">
      <w:numFmt w:val="none"/>
      <w:lvlText w:val=""/>
      <w:lvlJc w:val="left"/>
      <w:pPr>
        <w:tabs>
          <w:tab w:val="num" w:pos="360"/>
        </w:tabs>
      </w:pPr>
    </w:lvl>
    <w:lvl w:ilvl="5" w:tplc="2A58EE7A">
      <w:numFmt w:val="none"/>
      <w:lvlText w:val=""/>
      <w:lvlJc w:val="left"/>
      <w:pPr>
        <w:tabs>
          <w:tab w:val="num" w:pos="360"/>
        </w:tabs>
      </w:pPr>
    </w:lvl>
    <w:lvl w:ilvl="6" w:tplc="3E10417A">
      <w:numFmt w:val="none"/>
      <w:lvlText w:val=""/>
      <w:lvlJc w:val="left"/>
      <w:pPr>
        <w:tabs>
          <w:tab w:val="num" w:pos="360"/>
        </w:tabs>
      </w:pPr>
    </w:lvl>
    <w:lvl w:ilvl="7" w:tplc="6218A280">
      <w:numFmt w:val="none"/>
      <w:lvlText w:val=""/>
      <w:lvlJc w:val="left"/>
      <w:pPr>
        <w:tabs>
          <w:tab w:val="num" w:pos="360"/>
        </w:tabs>
      </w:pPr>
    </w:lvl>
    <w:lvl w:ilvl="8" w:tplc="A524C838">
      <w:numFmt w:val="none"/>
      <w:lvlText w:val=""/>
      <w:lvlJc w:val="left"/>
      <w:pPr>
        <w:tabs>
          <w:tab w:val="num" w:pos="360"/>
        </w:tabs>
      </w:pPr>
    </w:lvl>
  </w:abstractNum>
  <w:abstractNum w:abstractNumId="15">
    <w:nsid w:val="493B1BB5"/>
    <w:multiLevelType w:val="hybridMultilevel"/>
    <w:tmpl w:val="88107354"/>
    <w:lvl w:ilvl="0" w:tplc="3CDE8BF4">
      <w:start w:val="1"/>
      <w:numFmt w:val="decimal"/>
      <w:lvlText w:val="4.%1."/>
      <w:lvlJc w:val="left"/>
      <w:pPr>
        <w:tabs>
          <w:tab w:val="num" w:pos="720"/>
        </w:tabs>
        <w:ind w:left="720" w:hanging="360"/>
      </w:pPr>
      <w:rPr>
        <w:rFonts w:hint="default"/>
      </w:rPr>
    </w:lvl>
    <w:lvl w:ilvl="1" w:tplc="CB5E8CDA">
      <w:start w:val="6"/>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nsid w:val="4AD34904"/>
    <w:multiLevelType w:val="multilevel"/>
    <w:tmpl w:val="F17E20FE"/>
    <w:lvl w:ilvl="0">
      <w:start w:val="1"/>
      <w:numFmt w:val="decimal"/>
      <w:lvlText w:val="5.%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nsid w:val="4DCC3F10"/>
    <w:multiLevelType w:val="multilevel"/>
    <w:tmpl w:val="B14E6928"/>
    <w:lvl w:ilvl="0">
      <w:start w:val="1"/>
      <w:numFmt w:val="decimal"/>
      <w:lvlText w:val="%1."/>
      <w:lvlJc w:val="left"/>
      <w:pPr>
        <w:tabs>
          <w:tab w:val="num" w:pos="1125"/>
        </w:tabs>
        <w:ind w:left="1125" w:hanging="1125"/>
      </w:pPr>
      <w:rPr>
        <w:rFonts w:hint="default"/>
      </w:rPr>
    </w:lvl>
    <w:lvl w:ilvl="1">
      <w:start w:val="1"/>
      <w:numFmt w:val="decimal"/>
      <w:lvlText w:val="2.%2."/>
      <w:lvlJc w:val="left"/>
      <w:pPr>
        <w:tabs>
          <w:tab w:val="num" w:pos="1833"/>
        </w:tabs>
        <w:ind w:left="1833" w:hanging="1125"/>
      </w:pPr>
      <w:rPr>
        <w:rFonts w:hint="default"/>
      </w:rPr>
    </w:lvl>
    <w:lvl w:ilvl="2">
      <w:start w:val="1"/>
      <w:numFmt w:val="decimal"/>
      <w:lvlText w:val="%1.%2.%3."/>
      <w:lvlJc w:val="left"/>
      <w:pPr>
        <w:tabs>
          <w:tab w:val="num" w:pos="2541"/>
        </w:tabs>
        <w:ind w:left="2541" w:hanging="1125"/>
      </w:pPr>
      <w:rPr>
        <w:rFonts w:hint="default"/>
      </w:rPr>
    </w:lvl>
    <w:lvl w:ilvl="3">
      <w:start w:val="1"/>
      <w:numFmt w:val="decimal"/>
      <w:lvlText w:val="%1.%2.%3.%4."/>
      <w:lvlJc w:val="left"/>
      <w:pPr>
        <w:tabs>
          <w:tab w:val="num" w:pos="3249"/>
        </w:tabs>
        <w:ind w:left="3249" w:hanging="1125"/>
      </w:pPr>
      <w:rPr>
        <w:rFonts w:hint="default"/>
      </w:rPr>
    </w:lvl>
    <w:lvl w:ilvl="4">
      <w:start w:val="1"/>
      <w:numFmt w:val="decimal"/>
      <w:lvlText w:val="%1.%2.%3.%4.%5."/>
      <w:lvlJc w:val="left"/>
      <w:pPr>
        <w:tabs>
          <w:tab w:val="num" w:pos="3957"/>
        </w:tabs>
        <w:ind w:left="3957" w:hanging="1125"/>
      </w:pPr>
      <w:rPr>
        <w:rFonts w:hint="default"/>
      </w:rPr>
    </w:lvl>
    <w:lvl w:ilvl="5">
      <w:start w:val="1"/>
      <w:numFmt w:val="decimal"/>
      <w:lvlText w:val="%1.%2.%3.%4.%5.%6."/>
      <w:lvlJc w:val="left"/>
      <w:pPr>
        <w:tabs>
          <w:tab w:val="num" w:pos="4665"/>
        </w:tabs>
        <w:ind w:left="4665" w:hanging="1125"/>
      </w:pPr>
      <w:rPr>
        <w:rFonts w:hint="default"/>
      </w:rPr>
    </w:lvl>
    <w:lvl w:ilvl="6">
      <w:start w:val="1"/>
      <w:numFmt w:val="decimal"/>
      <w:lvlText w:val="%1.%2.%3.%4.%5.%6.%7."/>
      <w:lvlJc w:val="left"/>
      <w:pPr>
        <w:tabs>
          <w:tab w:val="num" w:pos="5373"/>
        </w:tabs>
        <w:ind w:left="5373" w:hanging="1125"/>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104"/>
        </w:tabs>
        <w:ind w:left="7104" w:hanging="1440"/>
      </w:pPr>
      <w:rPr>
        <w:rFonts w:hint="default"/>
      </w:rPr>
    </w:lvl>
  </w:abstractNum>
  <w:abstractNum w:abstractNumId="18">
    <w:nsid w:val="4F6A593C"/>
    <w:multiLevelType w:val="multilevel"/>
    <w:tmpl w:val="6C928960"/>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nsid w:val="519A3A52"/>
    <w:multiLevelType w:val="multilevel"/>
    <w:tmpl w:val="E77ADA30"/>
    <w:lvl w:ilvl="0">
      <w:start w:val="1"/>
      <w:numFmt w:val="decimal"/>
      <w:lvlText w:val="%1."/>
      <w:lvlJc w:val="left"/>
      <w:pPr>
        <w:tabs>
          <w:tab w:val="num" w:pos="1125"/>
        </w:tabs>
        <w:ind w:left="1125" w:hanging="1125"/>
      </w:pPr>
      <w:rPr>
        <w:rFonts w:hint="default"/>
      </w:rPr>
    </w:lvl>
    <w:lvl w:ilvl="1">
      <w:start w:val="1"/>
      <w:numFmt w:val="decimal"/>
      <w:lvlText w:val="%1.%2."/>
      <w:lvlJc w:val="left"/>
      <w:pPr>
        <w:tabs>
          <w:tab w:val="num" w:pos="1833"/>
        </w:tabs>
        <w:ind w:left="1833" w:hanging="1125"/>
      </w:pPr>
      <w:rPr>
        <w:rFonts w:hint="default"/>
      </w:rPr>
    </w:lvl>
    <w:lvl w:ilvl="2">
      <w:start w:val="1"/>
      <w:numFmt w:val="decimal"/>
      <w:lvlText w:val="%1.%2.%3."/>
      <w:lvlJc w:val="left"/>
      <w:pPr>
        <w:tabs>
          <w:tab w:val="num" w:pos="2541"/>
        </w:tabs>
        <w:ind w:left="2541" w:hanging="1125"/>
      </w:pPr>
      <w:rPr>
        <w:rFonts w:hint="default"/>
      </w:rPr>
    </w:lvl>
    <w:lvl w:ilvl="3">
      <w:start w:val="1"/>
      <w:numFmt w:val="decimal"/>
      <w:lvlText w:val="%1.%2.%3.%4."/>
      <w:lvlJc w:val="left"/>
      <w:pPr>
        <w:tabs>
          <w:tab w:val="num" w:pos="3249"/>
        </w:tabs>
        <w:ind w:left="3249" w:hanging="1125"/>
      </w:pPr>
      <w:rPr>
        <w:rFonts w:hint="default"/>
      </w:rPr>
    </w:lvl>
    <w:lvl w:ilvl="4">
      <w:start w:val="1"/>
      <w:numFmt w:val="decimal"/>
      <w:lvlText w:val="%1.%2.%3.%4.%5."/>
      <w:lvlJc w:val="left"/>
      <w:pPr>
        <w:tabs>
          <w:tab w:val="num" w:pos="3957"/>
        </w:tabs>
        <w:ind w:left="3957" w:hanging="1125"/>
      </w:pPr>
      <w:rPr>
        <w:rFonts w:hint="default"/>
      </w:rPr>
    </w:lvl>
    <w:lvl w:ilvl="5">
      <w:start w:val="1"/>
      <w:numFmt w:val="decimal"/>
      <w:lvlText w:val="%1.%2.%3.%4.%5.%6."/>
      <w:lvlJc w:val="left"/>
      <w:pPr>
        <w:tabs>
          <w:tab w:val="num" w:pos="4665"/>
        </w:tabs>
        <w:ind w:left="4665" w:hanging="1125"/>
      </w:pPr>
      <w:rPr>
        <w:rFonts w:hint="default"/>
      </w:rPr>
    </w:lvl>
    <w:lvl w:ilvl="6">
      <w:start w:val="1"/>
      <w:numFmt w:val="decimal"/>
      <w:lvlText w:val="%1.%2.%3.%4.%5.%6.%7."/>
      <w:lvlJc w:val="left"/>
      <w:pPr>
        <w:tabs>
          <w:tab w:val="num" w:pos="5373"/>
        </w:tabs>
        <w:ind w:left="5373" w:hanging="1125"/>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104"/>
        </w:tabs>
        <w:ind w:left="7104" w:hanging="1440"/>
      </w:pPr>
      <w:rPr>
        <w:rFonts w:hint="default"/>
      </w:rPr>
    </w:lvl>
  </w:abstractNum>
  <w:abstractNum w:abstractNumId="20">
    <w:nsid w:val="541318C4"/>
    <w:multiLevelType w:val="multilevel"/>
    <w:tmpl w:val="F17E20FE"/>
    <w:lvl w:ilvl="0">
      <w:start w:val="1"/>
      <w:numFmt w:val="decimal"/>
      <w:lvlText w:val="5.%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nsid w:val="55F731EC"/>
    <w:multiLevelType w:val="multilevel"/>
    <w:tmpl w:val="B484AA3A"/>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86"/>
        </w:tabs>
        <w:ind w:left="786" w:hanging="360"/>
      </w:pPr>
      <w:rPr>
        <w:rFonts w:hint="default"/>
      </w:rPr>
    </w:lvl>
    <w:lvl w:ilvl="2">
      <w:start w:val="1"/>
      <w:numFmt w:val="decimal"/>
      <w:lvlText w:val="%1.%2.%3."/>
      <w:lvlJc w:val="left"/>
      <w:pPr>
        <w:tabs>
          <w:tab w:val="num" w:pos="1572"/>
        </w:tabs>
        <w:ind w:left="1572" w:hanging="720"/>
      </w:pPr>
      <w:rPr>
        <w:rFonts w:hint="default"/>
      </w:rPr>
    </w:lvl>
    <w:lvl w:ilvl="3">
      <w:start w:val="1"/>
      <w:numFmt w:val="decimal"/>
      <w:lvlText w:val="%1.%2.%3.%4."/>
      <w:lvlJc w:val="left"/>
      <w:pPr>
        <w:tabs>
          <w:tab w:val="num" w:pos="1998"/>
        </w:tabs>
        <w:ind w:left="1998" w:hanging="720"/>
      </w:pPr>
      <w:rPr>
        <w:rFonts w:hint="default"/>
      </w:rPr>
    </w:lvl>
    <w:lvl w:ilvl="4">
      <w:start w:val="1"/>
      <w:numFmt w:val="decimal"/>
      <w:lvlText w:val="%1.%2.%3.%4.%5."/>
      <w:lvlJc w:val="left"/>
      <w:pPr>
        <w:tabs>
          <w:tab w:val="num" w:pos="2784"/>
        </w:tabs>
        <w:ind w:left="2784" w:hanging="1080"/>
      </w:pPr>
      <w:rPr>
        <w:rFonts w:hint="default"/>
      </w:rPr>
    </w:lvl>
    <w:lvl w:ilvl="5">
      <w:start w:val="1"/>
      <w:numFmt w:val="decimal"/>
      <w:lvlText w:val="%1.%2.%3.%4.%5.%6."/>
      <w:lvlJc w:val="left"/>
      <w:pPr>
        <w:tabs>
          <w:tab w:val="num" w:pos="3210"/>
        </w:tabs>
        <w:ind w:left="3210" w:hanging="108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422"/>
        </w:tabs>
        <w:ind w:left="4422" w:hanging="1440"/>
      </w:pPr>
      <w:rPr>
        <w:rFonts w:hint="default"/>
      </w:rPr>
    </w:lvl>
    <w:lvl w:ilvl="8">
      <w:start w:val="1"/>
      <w:numFmt w:val="decimal"/>
      <w:lvlText w:val="%1.%2.%3.%4.%5.%6.%7.%8.%9."/>
      <w:lvlJc w:val="left"/>
      <w:pPr>
        <w:tabs>
          <w:tab w:val="num" w:pos="5208"/>
        </w:tabs>
        <w:ind w:left="5208" w:hanging="1800"/>
      </w:pPr>
      <w:rPr>
        <w:rFonts w:hint="default"/>
      </w:rPr>
    </w:lvl>
  </w:abstractNum>
  <w:abstractNum w:abstractNumId="22">
    <w:nsid w:val="5C492454"/>
    <w:multiLevelType w:val="multilevel"/>
    <w:tmpl w:val="F17E20FE"/>
    <w:lvl w:ilvl="0">
      <w:start w:val="1"/>
      <w:numFmt w:val="decimal"/>
      <w:lvlText w:val="5.%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nsid w:val="5F7D0565"/>
    <w:multiLevelType w:val="multilevel"/>
    <w:tmpl w:val="E77ADA30"/>
    <w:lvl w:ilvl="0">
      <w:start w:val="1"/>
      <w:numFmt w:val="decimal"/>
      <w:lvlText w:val="%1."/>
      <w:lvlJc w:val="left"/>
      <w:pPr>
        <w:tabs>
          <w:tab w:val="num" w:pos="1125"/>
        </w:tabs>
        <w:ind w:left="1125" w:hanging="1125"/>
      </w:pPr>
      <w:rPr>
        <w:rFonts w:hint="default"/>
      </w:rPr>
    </w:lvl>
    <w:lvl w:ilvl="1">
      <w:start w:val="1"/>
      <w:numFmt w:val="decimal"/>
      <w:lvlText w:val="%1.%2."/>
      <w:lvlJc w:val="left"/>
      <w:pPr>
        <w:tabs>
          <w:tab w:val="num" w:pos="1833"/>
        </w:tabs>
        <w:ind w:left="1833" w:hanging="1125"/>
      </w:pPr>
      <w:rPr>
        <w:rFonts w:hint="default"/>
      </w:rPr>
    </w:lvl>
    <w:lvl w:ilvl="2">
      <w:start w:val="1"/>
      <w:numFmt w:val="decimal"/>
      <w:lvlText w:val="%1.%2.%3."/>
      <w:lvlJc w:val="left"/>
      <w:pPr>
        <w:tabs>
          <w:tab w:val="num" w:pos="2541"/>
        </w:tabs>
        <w:ind w:left="2541" w:hanging="1125"/>
      </w:pPr>
      <w:rPr>
        <w:rFonts w:hint="default"/>
      </w:rPr>
    </w:lvl>
    <w:lvl w:ilvl="3">
      <w:start w:val="1"/>
      <w:numFmt w:val="decimal"/>
      <w:lvlText w:val="%1.%2.%3.%4."/>
      <w:lvlJc w:val="left"/>
      <w:pPr>
        <w:tabs>
          <w:tab w:val="num" w:pos="3249"/>
        </w:tabs>
        <w:ind w:left="3249" w:hanging="1125"/>
      </w:pPr>
      <w:rPr>
        <w:rFonts w:hint="default"/>
      </w:rPr>
    </w:lvl>
    <w:lvl w:ilvl="4">
      <w:start w:val="1"/>
      <w:numFmt w:val="decimal"/>
      <w:lvlText w:val="%1.%2.%3.%4.%5."/>
      <w:lvlJc w:val="left"/>
      <w:pPr>
        <w:tabs>
          <w:tab w:val="num" w:pos="3957"/>
        </w:tabs>
        <w:ind w:left="3957" w:hanging="1125"/>
      </w:pPr>
      <w:rPr>
        <w:rFonts w:hint="default"/>
      </w:rPr>
    </w:lvl>
    <w:lvl w:ilvl="5">
      <w:start w:val="1"/>
      <w:numFmt w:val="decimal"/>
      <w:lvlText w:val="%1.%2.%3.%4.%5.%6."/>
      <w:lvlJc w:val="left"/>
      <w:pPr>
        <w:tabs>
          <w:tab w:val="num" w:pos="4665"/>
        </w:tabs>
        <w:ind w:left="4665" w:hanging="1125"/>
      </w:pPr>
      <w:rPr>
        <w:rFonts w:hint="default"/>
      </w:rPr>
    </w:lvl>
    <w:lvl w:ilvl="6">
      <w:start w:val="1"/>
      <w:numFmt w:val="decimal"/>
      <w:lvlText w:val="%1.%2.%3.%4.%5.%6.%7."/>
      <w:lvlJc w:val="left"/>
      <w:pPr>
        <w:tabs>
          <w:tab w:val="num" w:pos="5373"/>
        </w:tabs>
        <w:ind w:left="5373" w:hanging="1125"/>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104"/>
        </w:tabs>
        <w:ind w:left="7104" w:hanging="1440"/>
      </w:pPr>
      <w:rPr>
        <w:rFonts w:hint="default"/>
      </w:rPr>
    </w:lvl>
  </w:abstractNum>
  <w:abstractNum w:abstractNumId="24">
    <w:nsid w:val="5F923DD3"/>
    <w:multiLevelType w:val="multilevel"/>
    <w:tmpl w:val="E77ADA30"/>
    <w:lvl w:ilvl="0">
      <w:start w:val="1"/>
      <w:numFmt w:val="decimal"/>
      <w:lvlText w:val="%1."/>
      <w:lvlJc w:val="left"/>
      <w:pPr>
        <w:tabs>
          <w:tab w:val="num" w:pos="1125"/>
        </w:tabs>
        <w:ind w:left="1125" w:hanging="1125"/>
      </w:pPr>
      <w:rPr>
        <w:rFonts w:hint="default"/>
      </w:rPr>
    </w:lvl>
    <w:lvl w:ilvl="1">
      <w:start w:val="1"/>
      <w:numFmt w:val="decimal"/>
      <w:lvlText w:val="%1.%2."/>
      <w:lvlJc w:val="left"/>
      <w:pPr>
        <w:tabs>
          <w:tab w:val="num" w:pos="1833"/>
        </w:tabs>
        <w:ind w:left="1833" w:hanging="1125"/>
      </w:pPr>
      <w:rPr>
        <w:rFonts w:hint="default"/>
      </w:rPr>
    </w:lvl>
    <w:lvl w:ilvl="2">
      <w:start w:val="1"/>
      <w:numFmt w:val="decimal"/>
      <w:lvlText w:val="%1.%2.%3."/>
      <w:lvlJc w:val="left"/>
      <w:pPr>
        <w:tabs>
          <w:tab w:val="num" w:pos="2541"/>
        </w:tabs>
        <w:ind w:left="2541" w:hanging="1125"/>
      </w:pPr>
      <w:rPr>
        <w:rFonts w:hint="default"/>
      </w:rPr>
    </w:lvl>
    <w:lvl w:ilvl="3">
      <w:start w:val="1"/>
      <w:numFmt w:val="decimal"/>
      <w:lvlText w:val="%1.%2.%3.%4."/>
      <w:lvlJc w:val="left"/>
      <w:pPr>
        <w:tabs>
          <w:tab w:val="num" w:pos="3249"/>
        </w:tabs>
        <w:ind w:left="3249" w:hanging="1125"/>
      </w:pPr>
      <w:rPr>
        <w:rFonts w:hint="default"/>
      </w:rPr>
    </w:lvl>
    <w:lvl w:ilvl="4">
      <w:start w:val="1"/>
      <w:numFmt w:val="decimal"/>
      <w:lvlText w:val="%1.%2.%3.%4.%5."/>
      <w:lvlJc w:val="left"/>
      <w:pPr>
        <w:tabs>
          <w:tab w:val="num" w:pos="3957"/>
        </w:tabs>
        <w:ind w:left="3957" w:hanging="1125"/>
      </w:pPr>
      <w:rPr>
        <w:rFonts w:hint="default"/>
      </w:rPr>
    </w:lvl>
    <w:lvl w:ilvl="5">
      <w:start w:val="1"/>
      <w:numFmt w:val="decimal"/>
      <w:lvlText w:val="%1.%2.%3.%4.%5.%6."/>
      <w:lvlJc w:val="left"/>
      <w:pPr>
        <w:tabs>
          <w:tab w:val="num" w:pos="4665"/>
        </w:tabs>
        <w:ind w:left="4665" w:hanging="1125"/>
      </w:pPr>
      <w:rPr>
        <w:rFonts w:hint="default"/>
      </w:rPr>
    </w:lvl>
    <w:lvl w:ilvl="6">
      <w:start w:val="1"/>
      <w:numFmt w:val="decimal"/>
      <w:lvlText w:val="%1.%2.%3.%4.%5.%6.%7."/>
      <w:lvlJc w:val="left"/>
      <w:pPr>
        <w:tabs>
          <w:tab w:val="num" w:pos="5373"/>
        </w:tabs>
        <w:ind w:left="5373" w:hanging="1125"/>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104"/>
        </w:tabs>
        <w:ind w:left="7104" w:hanging="1440"/>
      </w:pPr>
      <w:rPr>
        <w:rFonts w:hint="default"/>
      </w:rPr>
    </w:lvl>
  </w:abstractNum>
  <w:abstractNum w:abstractNumId="25">
    <w:nsid w:val="63934E2F"/>
    <w:multiLevelType w:val="multilevel"/>
    <w:tmpl w:val="E01C4ADA"/>
    <w:lvl w:ilvl="0">
      <w:start w:val="1"/>
      <w:numFmt w:val="decimal"/>
      <w:lvlText w:val="5.%1."/>
      <w:lvlJc w:val="left"/>
      <w:pPr>
        <w:tabs>
          <w:tab w:val="num" w:pos="720"/>
        </w:tabs>
        <w:ind w:left="720" w:hanging="360"/>
      </w:pPr>
      <w:rPr>
        <w:rFonts w:hint="default"/>
      </w:rPr>
    </w:lvl>
    <w:lvl w:ilvl="1">
      <w:start w:val="6"/>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nsid w:val="67A730D5"/>
    <w:multiLevelType w:val="multilevel"/>
    <w:tmpl w:val="3842BBE2"/>
    <w:lvl w:ilvl="0">
      <w:start w:val="1"/>
      <w:numFmt w:val="decimal"/>
      <w:lvlText w:val="5.%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nsid w:val="6C926BE7"/>
    <w:multiLevelType w:val="hybridMultilevel"/>
    <w:tmpl w:val="F17E20FE"/>
    <w:lvl w:ilvl="0" w:tplc="FB4297B8">
      <w:start w:val="1"/>
      <w:numFmt w:val="decimal"/>
      <w:lvlText w:val="5.%1."/>
      <w:lvlJc w:val="left"/>
      <w:pPr>
        <w:tabs>
          <w:tab w:val="num" w:pos="720"/>
        </w:tabs>
        <w:ind w:left="720" w:hanging="360"/>
      </w:pPr>
      <w:rPr>
        <w:rFonts w:hint="default"/>
      </w:rPr>
    </w:lvl>
    <w:lvl w:ilvl="1" w:tplc="1110FB86">
      <w:start w:val="1"/>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nsid w:val="6E994200"/>
    <w:multiLevelType w:val="multilevel"/>
    <w:tmpl w:val="27F43DBE"/>
    <w:lvl w:ilvl="0">
      <w:start w:val="1"/>
      <w:numFmt w:val="decimal"/>
      <w:lvlText w:val="%1."/>
      <w:lvlJc w:val="left"/>
      <w:pPr>
        <w:tabs>
          <w:tab w:val="num" w:pos="1125"/>
        </w:tabs>
        <w:ind w:left="1125" w:hanging="1125"/>
      </w:pPr>
      <w:rPr>
        <w:rFonts w:hint="default"/>
      </w:rPr>
    </w:lvl>
    <w:lvl w:ilvl="1">
      <w:start w:val="1"/>
      <w:numFmt w:val="decimal"/>
      <w:lvlText w:val="3.%2."/>
      <w:lvlJc w:val="left"/>
      <w:pPr>
        <w:tabs>
          <w:tab w:val="num" w:pos="1833"/>
        </w:tabs>
        <w:ind w:left="1833" w:hanging="1125"/>
      </w:pPr>
      <w:rPr>
        <w:rFonts w:hint="default"/>
      </w:rPr>
    </w:lvl>
    <w:lvl w:ilvl="2">
      <w:start w:val="1"/>
      <w:numFmt w:val="decimal"/>
      <w:lvlText w:val="%1.%2.%3."/>
      <w:lvlJc w:val="left"/>
      <w:pPr>
        <w:tabs>
          <w:tab w:val="num" w:pos="2541"/>
        </w:tabs>
        <w:ind w:left="2541" w:hanging="1125"/>
      </w:pPr>
      <w:rPr>
        <w:rFonts w:hint="default"/>
      </w:rPr>
    </w:lvl>
    <w:lvl w:ilvl="3">
      <w:start w:val="1"/>
      <w:numFmt w:val="decimal"/>
      <w:lvlText w:val="%1.%2.%3.%4."/>
      <w:lvlJc w:val="left"/>
      <w:pPr>
        <w:tabs>
          <w:tab w:val="num" w:pos="3249"/>
        </w:tabs>
        <w:ind w:left="3249" w:hanging="1125"/>
      </w:pPr>
      <w:rPr>
        <w:rFonts w:hint="default"/>
      </w:rPr>
    </w:lvl>
    <w:lvl w:ilvl="4">
      <w:start w:val="1"/>
      <w:numFmt w:val="decimal"/>
      <w:lvlText w:val="%1.%2.%3.%4.%5."/>
      <w:lvlJc w:val="left"/>
      <w:pPr>
        <w:tabs>
          <w:tab w:val="num" w:pos="3957"/>
        </w:tabs>
        <w:ind w:left="3957" w:hanging="1125"/>
      </w:pPr>
      <w:rPr>
        <w:rFonts w:hint="default"/>
      </w:rPr>
    </w:lvl>
    <w:lvl w:ilvl="5">
      <w:start w:val="1"/>
      <w:numFmt w:val="decimal"/>
      <w:lvlText w:val="%1.%2.%3.%4.%5.%6."/>
      <w:lvlJc w:val="left"/>
      <w:pPr>
        <w:tabs>
          <w:tab w:val="num" w:pos="4665"/>
        </w:tabs>
        <w:ind w:left="4665" w:hanging="1125"/>
      </w:pPr>
      <w:rPr>
        <w:rFonts w:hint="default"/>
      </w:rPr>
    </w:lvl>
    <w:lvl w:ilvl="6">
      <w:start w:val="1"/>
      <w:numFmt w:val="decimal"/>
      <w:lvlText w:val="%1.%2.%3.%4.%5.%6.%7."/>
      <w:lvlJc w:val="left"/>
      <w:pPr>
        <w:tabs>
          <w:tab w:val="num" w:pos="5373"/>
        </w:tabs>
        <w:ind w:left="5373" w:hanging="1125"/>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104"/>
        </w:tabs>
        <w:ind w:left="7104" w:hanging="1440"/>
      </w:pPr>
      <w:rPr>
        <w:rFonts w:hint="default"/>
      </w:rPr>
    </w:lvl>
  </w:abstractNum>
  <w:abstractNum w:abstractNumId="29">
    <w:nsid w:val="747047F9"/>
    <w:multiLevelType w:val="hybridMultilevel"/>
    <w:tmpl w:val="CD4A3D48"/>
    <w:lvl w:ilvl="0" w:tplc="A7389ECE">
      <w:start w:val="1"/>
      <w:numFmt w:val="decimal"/>
      <w:lvlText w:val="5.%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21"/>
  </w:num>
  <w:num w:numId="2">
    <w:abstractNumId w:val="9"/>
  </w:num>
  <w:num w:numId="3">
    <w:abstractNumId w:val="10"/>
  </w:num>
  <w:num w:numId="4">
    <w:abstractNumId w:val="19"/>
  </w:num>
  <w:num w:numId="5">
    <w:abstractNumId w:val="23"/>
  </w:num>
  <w:num w:numId="6">
    <w:abstractNumId w:val="7"/>
  </w:num>
  <w:num w:numId="7">
    <w:abstractNumId w:val="24"/>
  </w:num>
  <w:num w:numId="8">
    <w:abstractNumId w:val="2"/>
  </w:num>
  <w:num w:numId="9">
    <w:abstractNumId w:val="17"/>
  </w:num>
  <w:num w:numId="10">
    <w:abstractNumId w:val="5"/>
  </w:num>
  <w:num w:numId="11">
    <w:abstractNumId w:val="4"/>
  </w:num>
  <w:num w:numId="12">
    <w:abstractNumId w:val="28"/>
  </w:num>
  <w:num w:numId="13">
    <w:abstractNumId w:val="14"/>
  </w:num>
  <w:num w:numId="14">
    <w:abstractNumId w:val="12"/>
  </w:num>
  <w:num w:numId="15">
    <w:abstractNumId w:val="15"/>
  </w:num>
  <w:num w:numId="16">
    <w:abstractNumId w:val="18"/>
  </w:num>
  <w:num w:numId="17">
    <w:abstractNumId w:val="13"/>
  </w:num>
  <w:num w:numId="18">
    <w:abstractNumId w:val="6"/>
  </w:num>
  <w:num w:numId="19">
    <w:abstractNumId w:val="0"/>
  </w:num>
  <w:num w:numId="20">
    <w:abstractNumId w:val="27"/>
  </w:num>
  <w:num w:numId="21">
    <w:abstractNumId w:val="25"/>
  </w:num>
  <w:num w:numId="22">
    <w:abstractNumId w:val="26"/>
  </w:num>
  <w:num w:numId="23">
    <w:abstractNumId w:val="8"/>
  </w:num>
  <w:num w:numId="24">
    <w:abstractNumId w:val="20"/>
  </w:num>
  <w:num w:numId="25">
    <w:abstractNumId w:val="16"/>
  </w:num>
  <w:num w:numId="26">
    <w:abstractNumId w:val="22"/>
  </w:num>
  <w:num w:numId="27">
    <w:abstractNumId w:val="29"/>
  </w:num>
  <w:num w:numId="28">
    <w:abstractNumId w:val="11"/>
  </w:num>
  <w:num w:numId="29">
    <w:abstractNumId w:val="3"/>
  </w:num>
  <w:num w:numId="3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4B90"/>
    <w:rsid w:val="00052EE8"/>
    <w:rsid w:val="000720FE"/>
    <w:rsid w:val="00082CA3"/>
    <w:rsid w:val="000963CA"/>
    <w:rsid w:val="000B79E5"/>
    <w:rsid w:val="000D354E"/>
    <w:rsid w:val="000D3789"/>
    <w:rsid w:val="000E2883"/>
    <w:rsid w:val="00111090"/>
    <w:rsid w:val="00116847"/>
    <w:rsid w:val="00132D41"/>
    <w:rsid w:val="00133708"/>
    <w:rsid w:val="001464FB"/>
    <w:rsid w:val="00154E60"/>
    <w:rsid w:val="0015544F"/>
    <w:rsid w:val="00155C84"/>
    <w:rsid w:val="0016703B"/>
    <w:rsid w:val="00172A3F"/>
    <w:rsid w:val="001A64BC"/>
    <w:rsid w:val="001B2F4F"/>
    <w:rsid w:val="001C43B8"/>
    <w:rsid w:val="001C615E"/>
    <w:rsid w:val="001E3CC9"/>
    <w:rsid w:val="00211FEE"/>
    <w:rsid w:val="00240C94"/>
    <w:rsid w:val="0024791B"/>
    <w:rsid w:val="002734D3"/>
    <w:rsid w:val="002A0885"/>
    <w:rsid w:val="002B4B90"/>
    <w:rsid w:val="002E62D3"/>
    <w:rsid w:val="002F7123"/>
    <w:rsid w:val="00330D6E"/>
    <w:rsid w:val="00340741"/>
    <w:rsid w:val="003570E3"/>
    <w:rsid w:val="0038642A"/>
    <w:rsid w:val="00395AB3"/>
    <w:rsid w:val="003960F7"/>
    <w:rsid w:val="003B4E84"/>
    <w:rsid w:val="003C1B48"/>
    <w:rsid w:val="003C4A83"/>
    <w:rsid w:val="003C76BC"/>
    <w:rsid w:val="003E3F9F"/>
    <w:rsid w:val="004022C3"/>
    <w:rsid w:val="0041080D"/>
    <w:rsid w:val="00413925"/>
    <w:rsid w:val="0043418C"/>
    <w:rsid w:val="004537C3"/>
    <w:rsid w:val="00463BDA"/>
    <w:rsid w:val="004757E4"/>
    <w:rsid w:val="004775B8"/>
    <w:rsid w:val="00482C4E"/>
    <w:rsid w:val="0048313C"/>
    <w:rsid w:val="004C42CB"/>
    <w:rsid w:val="004F466D"/>
    <w:rsid w:val="004F7B66"/>
    <w:rsid w:val="00501E7D"/>
    <w:rsid w:val="00505635"/>
    <w:rsid w:val="00506223"/>
    <w:rsid w:val="00531E7F"/>
    <w:rsid w:val="00532489"/>
    <w:rsid w:val="005431FB"/>
    <w:rsid w:val="00561914"/>
    <w:rsid w:val="00562FA9"/>
    <w:rsid w:val="00596F5D"/>
    <w:rsid w:val="005B32FF"/>
    <w:rsid w:val="005B55D5"/>
    <w:rsid w:val="005B5A37"/>
    <w:rsid w:val="005D0839"/>
    <w:rsid w:val="005D368F"/>
    <w:rsid w:val="005D396C"/>
    <w:rsid w:val="005D6C29"/>
    <w:rsid w:val="005E09E4"/>
    <w:rsid w:val="005E3084"/>
    <w:rsid w:val="005F0C67"/>
    <w:rsid w:val="00600AAF"/>
    <w:rsid w:val="00605781"/>
    <w:rsid w:val="00633C8D"/>
    <w:rsid w:val="00640D31"/>
    <w:rsid w:val="00646AF3"/>
    <w:rsid w:val="0065153D"/>
    <w:rsid w:val="006644FD"/>
    <w:rsid w:val="00674FD4"/>
    <w:rsid w:val="00676BB9"/>
    <w:rsid w:val="00681692"/>
    <w:rsid w:val="00682DBA"/>
    <w:rsid w:val="006904D5"/>
    <w:rsid w:val="00696BCA"/>
    <w:rsid w:val="006A0953"/>
    <w:rsid w:val="006C6F19"/>
    <w:rsid w:val="006D014A"/>
    <w:rsid w:val="006D2CF7"/>
    <w:rsid w:val="006E0288"/>
    <w:rsid w:val="006F2184"/>
    <w:rsid w:val="00700373"/>
    <w:rsid w:val="00726749"/>
    <w:rsid w:val="00727505"/>
    <w:rsid w:val="00741DA1"/>
    <w:rsid w:val="00745B6D"/>
    <w:rsid w:val="0075294F"/>
    <w:rsid w:val="007655FA"/>
    <w:rsid w:val="00767E79"/>
    <w:rsid w:val="00773067"/>
    <w:rsid w:val="0078754F"/>
    <w:rsid w:val="007A6EAD"/>
    <w:rsid w:val="007D6F34"/>
    <w:rsid w:val="007F2D58"/>
    <w:rsid w:val="00803D72"/>
    <w:rsid w:val="008110ED"/>
    <w:rsid w:val="0082487D"/>
    <w:rsid w:val="00826F2F"/>
    <w:rsid w:val="00832FB5"/>
    <w:rsid w:val="00877BC3"/>
    <w:rsid w:val="00891116"/>
    <w:rsid w:val="00891A80"/>
    <w:rsid w:val="008A4015"/>
    <w:rsid w:val="008A47A0"/>
    <w:rsid w:val="008B742B"/>
    <w:rsid w:val="008C0E3B"/>
    <w:rsid w:val="008C760A"/>
    <w:rsid w:val="008D2815"/>
    <w:rsid w:val="008D3655"/>
    <w:rsid w:val="008E4512"/>
    <w:rsid w:val="008F4489"/>
    <w:rsid w:val="008F5280"/>
    <w:rsid w:val="00902371"/>
    <w:rsid w:val="00916F28"/>
    <w:rsid w:val="00930884"/>
    <w:rsid w:val="009347F9"/>
    <w:rsid w:val="00951113"/>
    <w:rsid w:val="00963186"/>
    <w:rsid w:val="00963409"/>
    <w:rsid w:val="00967B5E"/>
    <w:rsid w:val="009A2223"/>
    <w:rsid w:val="009B7ECD"/>
    <w:rsid w:val="009E08D1"/>
    <w:rsid w:val="009E2173"/>
    <w:rsid w:val="009E21BB"/>
    <w:rsid w:val="009F4EA1"/>
    <w:rsid w:val="009F7A1D"/>
    <w:rsid w:val="00A06EAA"/>
    <w:rsid w:val="00A7439C"/>
    <w:rsid w:val="00A84A3D"/>
    <w:rsid w:val="00AA3325"/>
    <w:rsid w:val="00B068C2"/>
    <w:rsid w:val="00B424D4"/>
    <w:rsid w:val="00B53DB7"/>
    <w:rsid w:val="00B75993"/>
    <w:rsid w:val="00BD3FB0"/>
    <w:rsid w:val="00BF309F"/>
    <w:rsid w:val="00BF78BD"/>
    <w:rsid w:val="00C04AEC"/>
    <w:rsid w:val="00C13E08"/>
    <w:rsid w:val="00C261A1"/>
    <w:rsid w:val="00C27DBB"/>
    <w:rsid w:val="00C65650"/>
    <w:rsid w:val="00C65BD4"/>
    <w:rsid w:val="00C926CD"/>
    <w:rsid w:val="00C9342E"/>
    <w:rsid w:val="00D000CC"/>
    <w:rsid w:val="00D0660E"/>
    <w:rsid w:val="00D14825"/>
    <w:rsid w:val="00D21270"/>
    <w:rsid w:val="00D43BE3"/>
    <w:rsid w:val="00D45826"/>
    <w:rsid w:val="00D64A31"/>
    <w:rsid w:val="00D77020"/>
    <w:rsid w:val="00D93BA4"/>
    <w:rsid w:val="00D96D3A"/>
    <w:rsid w:val="00DC56A8"/>
    <w:rsid w:val="00DE6F21"/>
    <w:rsid w:val="00DF20BE"/>
    <w:rsid w:val="00E200E3"/>
    <w:rsid w:val="00E315BB"/>
    <w:rsid w:val="00E45059"/>
    <w:rsid w:val="00E87748"/>
    <w:rsid w:val="00EA3225"/>
    <w:rsid w:val="00EB7242"/>
    <w:rsid w:val="00F75961"/>
    <w:rsid w:val="00F77193"/>
    <w:rsid w:val="00F83823"/>
    <w:rsid w:val="00F87FD4"/>
    <w:rsid w:val="00FF35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27505"/>
    <w:pPr>
      <w:widowControl w:val="0"/>
    </w:pPr>
  </w:style>
  <w:style w:type="paragraph" w:styleId="1">
    <w:name w:val="heading 1"/>
    <w:basedOn w:val="a"/>
    <w:next w:val="a"/>
    <w:qFormat/>
    <w:rsid w:val="00767E79"/>
    <w:pPr>
      <w:keepNext/>
      <w:widowControl/>
      <w:jc w:val="center"/>
      <w:outlineLvl w:val="0"/>
    </w:pPr>
    <w:rPr>
      <w:rFonts w:ascii="Arial" w:hAnsi="Arial"/>
      <w:b/>
      <w:sz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5E09E4"/>
    <w:pPr>
      <w:widowControl/>
      <w:jc w:val="both"/>
    </w:pPr>
  </w:style>
  <w:style w:type="paragraph" w:styleId="2">
    <w:name w:val="Body Text 2"/>
    <w:basedOn w:val="a"/>
    <w:rsid w:val="005E09E4"/>
    <w:pPr>
      <w:widowControl/>
    </w:pPr>
    <w:rPr>
      <w:sz w:val="24"/>
    </w:rPr>
  </w:style>
  <w:style w:type="table" w:styleId="a4">
    <w:name w:val="Table Grid"/>
    <w:basedOn w:val="a1"/>
    <w:rsid w:val="005E09E4"/>
    <w:pPr>
      <w:widowControl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5E09E4"/>
    <w:pPr>
      <w:autoSpaceDE w:val="0"/>
      <w:autoSpaceDN w:val="0"/>
      <w:adjustRightInd w:val="0"/>
    </w:pPr>
    <w:rPr>
      <w:color w:val="000000"/>
      <w:sz w:val="24"/>
      <w:szCs w:val="24"/>
    </w:rPr>
  </w:style>
  <w:style w:type="paragraph" w:customStyle="1" w:styleId="ConsPlusNormal">
    <w:name w:val="ConsPlusNormal"/>
    <w:rsid w:val="005E09E4"/>
    <w:pPr>
      <w:widowControl w:val="0"/>
      <w:autoSpaceDE w:val="0"/>
      <w:autoSpaceDN w:val="0"/>
      <w:adjustRightInd w:val="0"/>
      <w:ind w:firstLine="720"/>
    </w:pPr>
    <w:rPr>
      <w:rFonts w:ascii="Arial" w:hAnsi="Arial" w:cs="Arial"/>
    </w:rPr>
  </w:style>
  <w:style w:type="paragraph" w:styleId="a5">
    <w:name w:val="Balloon Text"/>
    <w:basedOn w:val="a"/>
    <w:semiHidden/>
    <w:rsid w:val="00767E79"/>
    <w:rPr>
      <w:rFonts w:ascii="Tahoma" w:hAnsi="Tahoma" w:cs="Tahoma"/>
      <w:sz w:val="16"/>
      <w:szCs w:val="16"/>
    </w:rPr>
  </w:style>
  <w:style w:type="paragraph" w:styleId="a6">
    <w:name w:val="header"/>
    <w:basedOn w:val="a"/>
    <w:rsid w:val="005B32FF"/>
    <w:pPr>
      <w:tabs>
        <w:tab w:val="center" w:pos="4677"/>
        <w:tab w:val="right" w:pos="9355"/>
      </w:tabs>
    </w:pPr>
  </w:style>
  <w:style w:type="paragraph" w:styleId="a7">
    <w:name w:val="footer"/>
    <w:basedOn w:val="a"/>
    <w:rsid w:val="005B32FF"/>
    <w:pPr>
      <w:tabs>
        <w:tab w:val="center" w:pos="4677"/>
        <w:tab w:val="right" w:pos="9355"/>
      </w:tabs>
    </w:pPr>
  </w:style>
  <w:style w:type="paragraph" w:styleId="a8">
    <w:name w:val="Body Text Indent"/>
    <w:basedOn w:val="a"/>
    <w:link w:val="a9"/>
    <w:rsid w:val="006F2184"/>
    <w:pPr>
      <w:widowControl/>
      <w:spacing w:after="120"/>
      <w:ind w:left="283"/>
    </w:pPr>
    <w:rPr>
      <w:sz w:val="24"/>
      <w:szCs w:val="24"/>
    </w:rPr>
  </w:style>
  <w:style w:type="character" w:customStyle="1" w:styleId="a9">
    <w:name w:val="Основной текст с отступом Знак"/>
    <w:link w:val="a8"/>
    <w:rsid w:val="006F2184"/>
    <w:rPr>
      <w:sz w:val="24"/>
      <w:szCs w:val="24"/>
    </w:rPr>
  </w:style>
  <w:style w:type="paragraph" w:styleId="aa">
    <w:name w:val="List Paragraph"/>
    <w:basedOn w:val="a"/>
    <w:uiPriority w:val="34"/>
    <w:qFormat/>
    <w:rsid w:val="001B2F4F"/>
    <w:pPr>
      <w:widowControl/>
      <w:ind w:left="720"/>
      <w:contextualSpacing/>
    </w:pPr>
    <w:rPr>
      <w:sz w:val="24"/>
      <w:szCs w:val="24"/>
    </w:rPr>
  </w:style>
  <w:style w:type="paragraph" w:styleId="ab">
    <w:name w:val="Plain Text"/>
    <w:basedOn w:val="a"/>
    <w:link w:val="ac"/>
    <w:uiPriority w:val="99"/>
    <w:rsid w:val="00FF356B"/>
    <w:pPr>
      <w:widowControl/>
    </w:pPr>
    <w:rPr>
      <w:rFonts w:ascii="Courier New" w:hAnsi="Courier New"/>
    </w:rPr>
  </w:style>
  <w:style w:type="character" w:customStyle="1" w:styleId="ac">
    <w:name w:val="Текст Знак"/>
    <w:basedOn w:val="a0"/>
    <w:link w:val="ab"/>
    <w:uiPriority w:val="99"/>
    <w:rsid w:val="00FF356B"/>
    <w:rPr>
      <w:rFonts w:ascii="Courier New" w:hAnsi="Courier New"/>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27505"/>
    <w:pPr>
      <w:widowControl w:val="0"/>
    </w:pPr>
  </w:style>
  <w:style w:type="paragraph" w:styleId="1">
    <w:name w:val="heading 1"/>
    <w:basedOn w:val="a"/>
    <w:next w:val="a"/>
    <w:qFormat/>
    <w:rsid w:val="00767E79"/>
    <w:pPr>
      <w:keepNext/>
      <w:widowControl/>
      <w:jc w:val="center"/>
      <w:outlineLvl w:val="0"/>
    </w:pPr>
    <w:rPr>
      <w:rFonts w:ascii="Arial" w:hAnsi="Arial"/>
      <w:b/>
      <w:sz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5E09E4"/>
    <w:pPr>
      <w:widowControl/>
      <w:jc w:val="both"/>
    </w:pPr>
  </w:style>
  <w:style w:type="paragraph" w:styleId="2">
    <w:name w:val="Body Text 2"/>
    <w:basedOn w:val="a"/>
    <w:rsid w:val="005E09E4"/>
    <w:pPr>
      <w:widowControl/>
    </w:pPr>
    <w:rPr>
      <w:sz w:val="24"/>
    </w:rPr>
  </w:style>
  <w:style w:type="table" w:styleId="a4">
    <w:name w:val="Table Grid"/>
    <w:basedOn w:val="a1"/>
    <w:rsid w:val="005E09E4"/>
    <w:pPr>
      <w:widowControl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5E09E4"/>
    <w:pPr>
      <w:autoSpaceDE w:val="0"/>
      <w:autoSpaceDN w:val="0"/>
      <w:adjustRightInd w:val="0"/>
    </w:pPr>
    <w:rPr>
      <w:color w:val="000000"/>
      <w:sz w:val="24"/>
      <w:szCs w:val="24"/>
    </w:rPr>
  </w:style>
  <w:style w:type="paragraph" w:customStyle="1" w:styleId="ConsPlusNormal">
    <w:name w:val="ConsPlusNormal"/>
    <w:rsid w:val="005E09E4"/>
    <w:pPr>
      <w:widowControl w:val="0"/>
      <w:autoSpaceDE w:val="0"/>
      <w:autoSpaceDN w:val="0"/>
      <w:adjustRightInd w:val="0"/>
      <w:ind w:firstLine="720"/>
    </w:pPr>
    <w:rPr>
      <w:rFonts w:ascii="Arial" w:hAnsi="Arial" w:cs="Arial"/>
    </w:rPr>
  </w:style>
  <w:style w:type="paragraph" w:styleId="a5">
    <w:name w:val="Balloon Text"/>
    <w:basedOn w:val="a"/>
    <w:semiHidden/>
    <w:rsid w:val="00767E79"/>
    <w:rPr>
      <w:rFonts w:ascii="Tahoma" w:hAnsi="Tahoma" w:cs="Tahoma"/>
      <w:sz w:val="16"/>
      <w:szCs w:val="16"/>
    </w:rPr>
  </w:style>
  <w:style w:type="paragraph" w:styleId="a6">
    <w:name w:val="header"/>
    <w:basedOn w:val="a"/>
    <w:rsid w:val="005B32FF"/>
    <w:pPr>
      <w:tabs>
        <w:tab w:val="center" w:pos="4677"/>
        <w:tab w:val="right" w:pos="9355"/>
      </w:tabs>
    </w:pPr>
  </w:style>
  <w:style w:type="paragraph" w:styleId="a7">
    <w:name w:val="footer"/>
    <w:basedOn w:val="a"/>
    <w:rsid w:val="005B32FF"/>
    <w:pPr>
      <w:tabs>
        <w:tab w:val="center" w:pos="4677"/>
        <w:tab w:val="right" w:pos="9355"/>
      </w:tabs>
    </w:pPr>
  </w:style>
  <w:style w:type="paragraph" w:styleId="a8">
    <w:name w:val="Body Text Indent"/>
    <w:basedOn w:val="a"/>
    <w:link w:val="a9"/>
    <w:rsid w:val="006F2184"/>
    <w:pPr>
      <w:widowControl/>
      <w:spacing w:after="120"/>
      <w:ind w:left="283"/>
    </w:pPr>
    <w:rPr>
      <w:sz w:val="24"/>
      <w:szCs w:val="24"/>
    </w:rPr>
  </w:style>
  <w:style w:type="character" w:customStyle="1" w:styleId="a9">
    <w:name w:val="Основной текст с отступом Знак"/>
    <w:link w:val="a8"/>
    <w:rsid w:val="006F2184"/>
    <w:rPr>
      <w:sz w:val="24"/>
      <w:szCs w:val="24"/>
    </w:rPr>
  </w:style>
  <w:style w:type="paragraph" w:styleId="aa">
    <w:name w:val="List Paragraph"/>
    <w:basedOn w:val="a"/>
    <w:uiPriority w:val="34"/>
    <w:qFormat/>
    <w:rsid w:val="001B2F4F"/>
    <w:pPr>
      <w:widowControl/>
      <w:ind w:left="720"/>
      <w:contextualSpacing/>
    </w:pPr>
    <w:rPr>
      <w:sz w:val="24"/>
      <w:szCs w:val="24"/>
    </w:rPr>
  </w:style>
  <w:style w:type="paragraph" w:styleId="ab">
    <w:name w:val="Plain Text"/>
    <w:basedOn w:val="a"/>
    <w:link w:val="ac"/>
    <w:uiPriority w:val="99"/>
    <w:rsid w:val="00FF356B"/>
    <w:pPr>
      <w:widowControl/>
    </w:pPr>
    <w:rPr>
      <w:rFonts w:ascii="Courier New" w:hAnsi="Courier New"/>
    </w:rPr>
  </w:style>
  <w:style w:type="character" w:customStyle="1" w:styleId="ac">
    <w:name w:val="Текст Знак"/>
    <w:basedOn w:val="a0"/>
    <w:link w:val="ab"/>
    <w:uiPriority w:val="99"/>
    <w:rsid w:val="00FF356B"/>
    <w:rPr>
      <w:rFonts w:ascii="Courier New" w:hAnsi="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40453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1\SHCHER~1\LOCALS~1\Temp\&#1044;&#1054;&#1043;&#1054;&#1042;&#1054;&#1056;%20&#1087;&#1086;&#1089;&#1090;&#1072;&#1074;&#1082;&#1080;%20&#1085;&#1077;&#1092;&#1090;&#1077;&#1087;&#1088;&#1086;&#1076;&#1091;&#1082;&#1090;&#1086;&#1074;.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ДОГОВОР поставки нефтепродуктов</Template>
  <TotalTime>1</TotalTime>
  <Pages>4</Pages>
  <Words>1973</Words>
  <Characters>11251</Characters>
  <Application>Microsoft Office Word</Application>
  <DocSecurity>0</DocSecurity>
  <Lines>93</Lines>
  <Paragraphs>26</Paragraphs>
  <ScaleCrop>false</ScaleCrop>
  <HeadingPairs>
    <vt:vector size="2" baseType="variant">
      <vt:variant>
        <vt:lpstr>Название</vt:lpstr>
      </vt:variant>
      <vt:variant>
        <vt:i4>1</vt:i4>
      </vt:variant>
    </vt:vector>
  </HeadingPairs>
  <TitlesOfParts>
    <vt:vector size="1" baseType="lpstr">
      <vt:lpstr>ДОГОВОР № __________</vt:lpstr>
    </vt:vector>
  </TitlesOfParts>
  <Company>Tycoon</Company>
  <LinksUpToDate>false</LinksUpToDate>
  <CharactersWithSpaces>13198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__________</dc:title>
  <dc:subject/>
  <dc:creator>ShcherbakovaLP</dc:creator>
  <cp:keywords/>
  <cp:lastModifiedBy>Логинова Ольга Сергеевна</cp:lastModifiedBy>
  <cp:revision>2</cp:revision>
  <cp:lastPrinted>2013-01-16T05:06:00Z</cp:lastPrinted>
  <dcterms:created xsi:type="dcterms:W3CDTF">2013-01-23T05:23:00Z</dcterms:created>
  <dcterms:modified xsi:type="dcterms:W3CDTF">2013-01-23T05:23:00Z</dcterms:modified>
</cp:coreProperties>
</file>